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7F01CE" w:rsidRDefault="007F01CE" w:rsidP="007F01CE">
      <w:pPr>
        <w:jc w:val="center"/>
        <w:rPr>
          <w:b/>
        </w:rPr>
      </w:pPr>
      <w:proofErr w:type="spellStart"/>
      <w:r w:rsidRPr="007F01CE">
        <w:rPr>
          <w:b/>
        </w:rPr>
        <w:t>Locke</w:t>
      </w:r>
      <w:proofErr w:type="spellEnd"/>
      <w:r w:rsidRPr="007F01CE">
        <w:rPr>
          <w:b/>
        </w:rPr>
        <w:t xml:space="preserve">, il pensiero </w:t>
      </w:r>
      <w:proofErr w:type="spellStart"/>
      <w:r w:rsidRPr="007F01CE">
        <w:rPr>
          <w:b/>
        </w:rPr>
        <w:t>etico-politico</w:t>
      </w:r>
      <w:proofErr w:type="spellEnd"/>
    </w:p>
    <w:p w:rsidR="007F01CE" w:rsidRDefault="007F01CE"/>
    <w:p w:rsidR="007F01CE" w:rsidRPr="007F01CE" w:rsidRDefault="007F01CE">
      <w:pPr>
        <w:rPr>
          <w:sz w:val="28"/>
          <w:szCs w:val="28"/>
        </w:rPr>
      </w:pPr>
      <w:r w:rsidRPr="007F01CE">
        <w:rPr>
          <w:b/>
          <w:i/>
          <w:sz w:val="28"/>
          <w:szCs w:val="28"/>
        </w:rPr>
        <w:t>Opere di riferimento</w:t>
      </w:r>
      <w:r w:rsidRPr="007F01CE">
        <w:rPr>
          <w:sz w:val="28"/>
          <w:szCs w:val="28"/>
        </w:rPr>
        <w:t xml:space="preserve">: </w:t>
      </w:r>
      <w:r w:rsidRPr="007F01CE">
        <w:rPr>
          <w:i/>
          <w:sz w:val="28"/>
          <w:szCs w:val="28"/>
        </w:rPr>
        <w:t>Due trattati sul governo, Lettera sulla tolleranza</w:t>
      </w:r>
    </w:p>
    <w:p w:rsidR="007F01CE" w:rsidRPr="007F01CE" w:rsidRDefault="005C0CED">
      <w:pPr>
        <w:rPr>
          <w:sz w:val="28"/>
          <w:szCs w:val="28"/>
        </w:rPr>
      </w:pPr>
      <w:r>
        <w:rPr>
          <w:noProof/>
          <w:sz w:val="28"/>
          <w:szCs w:val="28"/>
          <w:lang w:eastAsia="it-IT"/>
        </w:rPr>
        <w:pict>
          <v:rect id="_x0000_s1026" style="position:absolute;left:0;text-align:left;margin-left:-4.2pt;margin-top:16.4pt;width:495pt;height:405pt;z-index:-251658752">
            <v:shadow on="t" opacity=".5" offset="-6pt,-6pt"/>
          </v:rect>
        </w:pict>
      </w:r>
    </w:p>
    <w:p w:rsidR="007F01CE" w:rsidRPr="007F01CE" w:rsidRDefault="007F01CE">
      <w:pPr>
        <w:rPr>
          <w:b/>
          <w:i/>
          <w:sz w:val="28"/>
          <w:szCs w:val="28"/>
        </w:rPr>
      </w:pPr>
      <w:r w:rsidRPr="007F01CE">
        <w:rPr>
          <w:b/>
          <w:i/>
          <w:sz w:val="28"/>
          <w:szCs w:val="28"/>
        </w:rPr>
        <w:t>Contesto storico</w:t>
      </w:r>
    </w:p>
    <w:p w:rsidR="007F01CE" w:rsidRDefault="007F01CE" w:rsidP="007F01CE">
      <w:pPr>
        <w:rPr>
          <w:sz w:val="28"/>
          <w:szCs w:val="28"/>
        </w:rPr>
      </w:pPr>
      <w:proofErr w:type="spellStart"/>
      <w:r>
        <w:rPr>
          <w:sz w:val="28"/>
          <w:szCs w:val="28"/>
        </w:rPr>
        <w:t>Locke</w:t>
      </w:r>
      <w:proofErr w:type="spellEnd"/>
      <w:r w:rsidRPr="00436918">
        <w:rPr>
          <w:sz w:val="28"/>
          <w:szCs w:val="28"/>
        </w:rPr>
        <w:t>,</w:t>
      </w:r>
      <w:r>
        <w:rPr>
          <w:sz w:val="28"/>
          <w:szCs w:val="28"/>
        </w:rPr>
        <w:t xml:space="preserve"> nato</w:t>
      </w:r>
      <w:r w:rsidRPr="00436918">
        <w:rPr>
          <w:sz w:val="28"/>
          <w:szCs w:val="28"/>
        </w:rPr>
        <w:t xml:space="preserve"> quarantaquattro anni dopo Hobbes, </w:t>
      </w:r>
      <w:r>
        <w:rPr>
          <w:sz w:val="28"/>
          <w:szCs w:val="28"/>
        </w:rPr>
        <w:t xml:space="preserve">è colui che sferra il più duro attacco all’assolutismo </w:t>
      </w:r>
      <w:proofErr w:type="spellStart"/>
      <w:r>
        <w:rPr>
          <w:sz w:val="28"/>
          <w:szCs w:val="28"/>
        </w:rPr>
        <w:t>hobbesiano</w:t>
      </w:r>
      <w:proofErr w:type="spellEnd"/>
      <w:r>
        <w:rPr>
          <w:sz w:val="28"/>
          <w:szCs w:val="28"/>
        </w:rPr>
        <w:t xml:space="preserve">. Egli </w:t>
      </w:r>
      <w:r w:rsidRPr="00436918">
        <w:rPr>
          <w:sz w:val="28"/>
          <w:szCs w:val="28"/>
        </w:rPr>
        <w:t xml:space="preserve">si era trovato </w:t>
      </w:r>
      <w:r>
        <w:rPr>
          <w:sz w:val="28"/>
          <w:szCs w:val="28"/>
        </w:rPr>
        <w:t>invischiato nella</w:t>
      </w:r>
      <w:r w:rsidRPr="00436918">
        <w:rPr>
          <w:sz w:val="28"/>
          <w:szCs w:val="28"/>
        </w:rPr>
        <w:t xml:space="preserve"> tempesta rivoluzionaria</w:t>
      </w:r>
      <w:r>
        <w:rPr>
          <w:sz w:val="28"/>
          <w:szCs w:val="28"/>
        </w:rPr>
        <w:t xml:space="preserve"> dell’Inghilterra; d</w:t>
      </w:r>
      <w:r w:rsidRPr="00436918">
        <w:rPr>
          <w:sz w:val="28"/>
          <w:szCs w:val="28"/>
        </w:rPr>
        <w:t xml:space="preserve">apprima pieno di entusiasmo per </w:t>
      </w:r>
      <w:proofErr w:type="spellStart"/>
      <w:r w:rsidRPr="00436918">
        <w:rPr>
          <w:sz w:val="28"/>
          <w:szCs w:val="28"/>
        </w:rPr>
        <w:t>Cromwell</w:t>
      </w:r>
      <w:proofErr w:type="spellEnd"/>
      <w:r w:rsidRPr="00436918">
        <w:rPr>
          <w:sz w:val="28"/>
          <w:szCs w:val="28"/>
        </w:rPr>
        <w:t xml:space="preserve"> ed i puritani, finì per essere esasper</w:t>
      </w:r>
      <w:r>
        <w:rPr>
          <w:sz w:val="28"/>
          <w:szCs w:val="28"/>
        </w:rPr>
        <w:t>ato</w:t>
      </w:r>
      <w:r w:rsidRPr="00436918">
        <w:rPr>
          <w:sz w:val="28"/>
          <w:szCs w:val="28"/>
        </w:rPr>
        <w:t xml:space="preserve"> dalle</w:t>
      </w:r>
      <w:r>
        <w:rPr>
          <w:sz w:val="28"/>
          <w:szCs w:val="28"/>
        </w:rPr>
        <w:t xml:space="preserve"> rivalità tra le varie sette. È</w:t>
      </w:r>
      <w:r w:rsidRPr="00436918">
        <w:rPr>
          <w:sz w:val="28"/>
          <w:szCs w:val="28"/>
        </w:rPr>
        <w:t xml:space="preserve"> con sollievo che saluta, perciò, la restaurazione di Carlo II. </w:t>
      </w:r>
    </w:p>
    <w:p w:rsidR="007F01CE" w:rsidRDefault="007F01CE" w:rsidP="007F01CE">
      <w:pPr>
        <w:rPr>
          <w:sz w:val="28"/>
          <w:szCs w:val="28"/>
        </w:rPr>
      </w:pPr>
      <w:r w:rsidRPr="00436918">
        <w:rPr>
          <w:sz w:val="28"/>
          <w:szCs w:val="28"/>
        </w:rPr>
        <w:t xml:space="preserve">Carlo II, antico allievo di Hobbes, finì per guastare i propri rapporti con il Parlamento. La lotta tra i </w:t>
      </w:r>
      <w:proofErr w:type="spellStart"/>
      <w:r w:rsidRPr="00436918">
        <w:rPr>
          <w:i/>
          <w:sz w:val="28"/>
          <w:szCs w:val="28"/>
        </w:rPr>
        <w:t>tories</w:t>
      </w:r>
      <w:proofErr w:type="spellEnd"/>
      <w:r w:rsidRPr="00436918">
        <w:rPr>
          <w:sz w:val="28"/>
          <w:szCs w:val="28"/>
        </w:rPr>
        <w:t xml:space="preserve">, fautori dell’ampliamento delle prerogative reali, e i </w:t>
      </w:r>
      <w:proofErr w:type="spellStart"/>
      <w:r w:rsidRPr="00436918">
        <w:rPr>
          <w:i/>
          <w:sz w:val="28"/>
          <w:szCs w:val="28"/>
        </w:rPr>
        <w:t>whigs</w:t>
      </w:r>
      <w:proofErr w:type="spellEnd"/>
      <w:r w:rsidRPr="00436918">
        <w:rPr>
          <w:sz w:val="28"/>
          <w:szCs w:val="28"/>
        </w:rPr>
        <w:t xml:space="preserve">, avversari di tale ampliamento, cominciò ad infuriare. </w:t>
      </w:r>
      <w:proofErr w:type="spellStart"/>
      <w:r w:rsidRPr="00436918">
        <w:rPr>
          <w:sz w:val="28"/>
          <w:szCs w:val="28"/>
        </w:rPr>
        <w:t>Locke</w:t>
      </w:r>
      <w:proofErr w:type="spellEnd"/>
      <w:r w:rsidRPr="00436918">
        <w:rPr>
          <w:sz w:val="28"/>
          <w:szCs w:val="28"/>
        </w:rPr>
        <w:t xml:space="preserve">, per prudenza, prendeva volontariamente la via dei Paesi Bassi. </w:t>
      </w:r>
    </w:p>
    <w:p w:rsidR="007F01CE" w:rsidRDefault="007F01CE" w:rsidP="007F01CE">
      <w:pPr>
        <w:rPr>
          <w:sz w:val="28"/>
          <w:szCs w:val="28"/>
        </w:rPr>
      </w:pPr>
      <w:r>
        <w:rPr>
          <w:sz w:val="28"/>
          <w:szCs w:val="28"/>
        </w:rPr>
        <w:t>Nel 1685 muore</w:t>
      </w:r>
      <w:r w:rsidRPr="00436918">
        <w:rPr>
          <w:sz w:val="28"/>
          <w:szCs w:val="28"/>
        </w:rPr>
        <w:t xml:space="preserve"> Carlo II; Giacomo II, suo fratello e successore, si </w:t>
      </w:r>
      <w:r>
        <w:rPr>
          <w:sz w:val="28"/>
          <w:szCs w:val="28"/>
        </w:rPr>
        <w:t>dichiara</w:t>
      </w:r>
      <w:r w:rsidRPr="00436918">
        <w:rPr>
          <w:sz w:val="28"/>
          <w:szCs w:val="28"/>
        </w:rPr>
        <w:t xml:space="preserve"> apertamente cattolico, sfidando i sentimenti della maggioranza del p</w:t>
      </w:r>
      <w:r>
        <w:rPr>
          <w:sz w:val="28"/>
          <w:szCs w:val="28"/>
        </w:rPr>
        <w:t xml:space="preserve">opolo inglese. </w:t>
      </w:r>
      <w:proofErr w:type="spellStart"/>
      <w:r>
        <w:rPr>
          <w:sz w:val="28"/>
          <w:szCs w:val="28"/>
        </w:rPr>
        <w:t>Locke</w:t>
      </w:r>
      <w:proofErr w:type="spellEnd"/>
      <w:r>
        <w:rPr>
          <w:sz w:val="28"/>
          <w:szCs w:val="28"/>
        </w:rPr>
        <w:t xml:space="preserve"> ribollì</w:t>
      </w:r>
      <w:r w:rsidRPr="00436918">
        <w:rPr>
          <w:sz w:val="28"/>
          <w:szCs w:val="28"/>
        </w:rPr>
        <w:t xml:space="preserve"> di odio per questi tiranni, che pretendono di agire per diritto divino. Ed in questa disposizione di spirito fu presentato a Guglielmo d’Orange, genero di Giacomo II, che ormai incarnava tutte le speranze del calvinismo europeo. </w:t>
      </w:r>
    </w:p>
    <w:p w:rsidR="007F01CE" w:rsidRPr="00436918" w:rsidRDefault="007F01CE" w:rsidP="007F01CE">
      <w:pPr>
        <w:rPr>
          <w:sz w:val="28"/>
          <w:szCs w:val="28"/>
        </w:rPr>
      </w:pPr>
      <w:r w:rsidRPr="00436918">
        <w:rPr>
          <w:sz w:val="28"/>
          <w:szCs w:val="28"/>
        </w:rPr>
        <w:t xml:space="preserve">Nel novembre 1688 Guglielmo sbarca sulle coste inglesi. </w:t>
      </w:r>
      <w:r w:rsidRPr="007F01CE">
        <w:rPr>
          <w:i/>
          <w:sz w:val="28"/>
          <w:szCs w:val="28"/>
        </w:rPr>
        <w:t>Per la libertà, per la religione protestante</w:t>
      </w:r>
      <w:r w:rsidRPr="00436918">
        <w:rPr>
          <w:sz w:val="28"/>
          <w:szCs w:val="28"/>
        </w:rPr>
        <w:t xml:space="preserve">, </w:t>
      </w:r>
      <w:r w:rsidRPr="007F01CE">
        <w:rPr>
          <w:i/>
          <w:sz w:val="28"/>
          <w:szCs w:val="28"/>
        </w:rPr>
        <w:t>per il Parlamento</w:t>
      </w:r>
      <w:r w:rsidRPr="00436918">
        <w:rPr>
          <w:sz w:val="28"/>
          <w:szCs w:val="28"/>
        </w:rPr>
        <w:t xml:space="preserve">: tali sono le parole </w:t>
      </w:r>
      <w:r>
        <w:rPr>
          <w:sz w:val="28"/>
          <w:szCs w:val="28"/>
        </w:rPr>
        <w:t>che sventolano</w:t>
      </w:r>
      <w:r w:rsidRPr="00436918">
        <w:rPr>
          <w:sz w:val="28"/>
          <w:szCs w:val="28"/>
        </w:rPr>
        <w:t xml:space="preserve"> sulle bandiere. La partita è persa definitivamente per gli Stuart e vinta per il Parlamento, che pone a Guglielmo le sue condizioni.</w:t>
      </w:r>
    </w:p>
    <w:p w:rsidR="007F01CE" w:rsidRDefault="007F01CE" w:rsidP="007F01CE">
      <w:pPr>
        <w:rPr>
          <w:sz w:val="28"/>
          <w:szCs w:val="28"/>
        </w:rPr>
      </w:pPr>
    </w:p>
    <w:p w:rsidR="007F01CE" w:rsidRPr="007F01CE" w:rsidRDefault="007F01CE" w:rsidP="007F01CE">
      <w:pPr>
        <w:rPr>
          <w:b/>
          <w:i/>
          <w:sz w:val="28"/>
          <w:szCs w:val="28"/>
        </w:rPr>
      </w:pPr>
      <w:r w:rsidRPr="007F01CE">
        <w:rPr>
          <w:b/>
          <w:i/>
          <w:sz w:val="28"/>
          <w:szCs w:val="28"/>
        </w:rPr>
        <w:t>Il pensiero politico</w:t>
      </w:r>
    </w:p>
    <w:p w:rsidR="007F01CE" w:rsidRDefault="007F01CE" w:rsidP="007F01CE">
      <w:pPr>
        <w:rPr>
          <w:sz w:val="28"/>
          <w:szCs w:val="28"/>
        </w:rPr>
      </w:pPr>
      <w:r w:rsidRPr="00436918">
        <w:rPr>
          <w:sz w:val="28"/>
          <w:szCs w:val="28"/>
        </w:rPr>
        <w:t xml:space="preserve">Il primo dei </w:t>
      </w:r>
      <w:r w:rsidRPr="007F01CE">
        <w:rPr>
          <w:i/>
          <w:sz w:val="28"/>
          <w:szCs w:val="28"/>
        </w:rPr>
        <w:t>Due trattati sul governo</w:t>
      </w:r>
      <w:r w:rsidRPr="00436918">
        <w:rPr>
          <w:sz w:val="28"/>
          <w:szCs w:val="28"/>
        </w:rPr>
        <w:t xml:space="preserve"> di </w:t>
      </w:r>
      <w:proofErr w:type="spellStart"/>
      <w:r w:rsidRPr="00436918">
        <w:rPr>
          <w:sz w:val="28"/>
          <w:szCs w:val="28"/>
        </w:rPr>
        <w:t>Locke</w:t>
      </w:r>
      <w:proofErr w:type="spellEnd"/>
      <w:r w:rsidRPr="00436918">
        <w:rPr>
          <w:sz w:val="28"/>
          <w:szCs w:val="28"/>
        </w:rPr>
        <w:t xml:space="preserve"> è destinato a confutare le tesi contenute in un volume di </w:t>
      </w:r>
      <w:proofErr w:type="spellStart"/>
      <w:r w:rsidRPr="00436918">
        <w:rPr>
          <w:sz w:val="28"/>
          <w:szCs w:val="28"/>
        </w:rPr>
        <w:t>Filmer</w:t>
      </w:r>
      <w:proofErr w:type="spellEnd"/>
      <w:r w:rsidRPr="00436918">
        <w:rPr>
          <w:sz w:val="28"/>
          <w:szCs w:val="28"/>
        </w:rPr>
        <w:t>, secondo il quale il potere dei re deriva per diritto ereditario da Adamo.</w:t>
      </w:r>
    </w:p>
    <w:p w:rsidR="007F01CE" w:rsidRDefault="007F01CE" w:rsidP="007F01CE">
      <w:pPr>
        <w:rPr>
          <w:sz w:val="28"/>
          <w:szCs w:val="28"/>
        </w:rPr>
      </w:pPr>
      <w:r>
        <w:rPr>
          <w:sz w:val="28"/>
          <w:szCs w:val="28"/>
        </w:rPr>
        <w:t xml:space="preserve">Il secondo dei </w:t>
      </w:r>
      <w:r w:rsidRPr="00947492">
        <w:rPr>
          <w:i/>
          <w:sz w:val="28"/>
          <w:szCs w:val="28"/>
        </w:rPr>
        <w:t>Due trattati</w:t>
      </w:r>
      <w:r>
        <w:rPr>
          <w:sz w:val="28"/>
          <w:szCs w:val="28"/>
        </w:rPr>
        <w:t xml:space="preserve"> espone invece la parte positiva della dottrina </w:t>
      </w:r>
      <w:proofErr w:type="spellStart"/>
      <w:r>
        <w:rPr>
          <w:sz w:val="28"/>
          <w:szCs w:val="28"/>
        </w:rPr>
        <w:t>lockiana</w:t>
      </w:r>
      <w:proofErr w:type="spellEnd"/>
      <w:r>
        <w:rPr>
          <w:sz w:val="28"/>
          <w:szCs w:val="28"/>
        </w:rPr>
        <w:t xml:space="preserve">. </w:t>
      </w:r>
      <w:proofErr w:type="spellStart"/>
      <w:r>
        <w:rPr>
          <w:sz w:val="28"/>
          <w:szCs w:val="28"/>
        </w:rPr>
        <w:t>Locke</w:t>
      </w:r>
      <w:proofErr w:type="spellEnd"/>
      <w:r>
        <w:rPr>
          <w:sz w:val="28"/>
          <w:szCs w:val="28"/>
        </w:rPr>
        <w:t xml:space="preserve">, come Hobbes, parte dalla descrizione dello </w:t>
      </w:r>
      <w:r w:rsidRPr="00947492">
        <w:rPr>
          <w:b/>
          <w:sz w:val="28"/>
          <w:szCs w:val="28"/>
        </w:rPr>
        <w:t xml:space="preserve">STATO </w:t>
      </w:r>
      <w:proofErr w:type="spellStart"/>
      <w:r w:rsidRPr="00947492">
        <w:rPr>
          <w:b/>
          <w:sz w:val="28"/>
          <w:szCs w:val="28"/>
        </w:rPr>
        <w:t>DI</w:t>
      </w:r>
      <w:proofErr w:type="spellEnd"/>
      <w:r w:rsidRPr="00947492">
        <w:rPr>
          <w:b/>
          <w:sz w:val="28"/>
          <w:szCs w:val="28"/>
        </w:rPr>
        <w:t xml:space="preserve"> NATURA</w:t>
      </w:r>
      <w:r>
        <w:rPr>
          <w:sz w:val="28"/>
          <w:szCs w:val="28"/>
        </w:rPr>
        <w:t>.</w:t>
      </w:r>
    </w:p>
    <w:p w:rsidR="007F01CE" w:rsidRDefault="007F01CE" w:rsidP="007F01CE">
      <w:pPr>
        <w:rPr>
          <w:sz w:val="28"/>
          <w:szCs w:val="28"/>
        </w:rPr>
      </w:pPr>
      <w:r>
        <w:rPr>
          <w:sz w:val="28"/>
          <w:szCs w:val="28"/>
        </w:rPr>
        <w:t>Lo stato di natura:</w:t>
      </w:r>
    </w:p>
    <w:p w:rsidR="007F01CE" w:rsidRPr="00CE56D2" w:rsidRDefault="007F01CE" w:rsidP="00CE56D2">
      <w:pPr>
        <w:pStyle w:val="Paragrafoelenco"/>
        <w:numPr>
          <w:ilvl w:val="0"/>
          <w:numId w:val="1"/>
        </w:numPr>
        <w:rPr>
          <w:sz w:val="28"/>
          <w:szCs w:val="28"/>
        </w:rPr>
      </w:pPr>
      <w:r w:rsidRPr="00CE56D2">
        <w:rPr>
          <w:sz w:val="28"/>
          <w:szCs w:val="28"/>
        </w:rPr>
        <w:t>è un’</w:t>
      </w:r>
      <w:r w:rsidRPr="00947492">
        <w:rPr>
          <w:b/>
          <w:sz w:val="28"/>
          <w:szCs w:val="28"/>
        </w:rPr>
        <w:t>ipotesi</w:t>
      </w:r>
      <w:r w:rsidRPr="00CE56D2">
        <w:rPr>
          <w:sz w:val="28"/>
          <w:szCs w:val="28"/>
        </w:rPr>
        <w:t>, proprio come in Hobbes</w:t>
      </w:r>
    </w:p>
    <w:p w:rsidR="007F01CE" w:rsidRPr="00CE56D2" w:rsidRDefault="007F01CE" w:rsidP="00CE56D2">
      <w:pPr>
        <w:pStyle w:val="Paragrafoelenco"/>
        <w:numPr>
          <w:ilvl w:val="0"/>
          <w:numId w:val="1"/>
        </w:numPr>
        <w:rPr>
          <w:sz w:val="28"/>
          <w:szCs w:val="28"/>
        </w:rPr>
      </w:pPr>
      <w:r w:rsidRPr="00CE56D2">
        <w:rPr>
          <w:sz w:val="28"/>
          <w:szCs w:val="28"/>
        </w:rPr>
        <w:lastRenderedPageBreak/>
        <w:t xml:space="preserve">è uno stato di </w:t>
      </w:r>
      <w:r w:rsidRPr="00947492">
        <w:rPr>
          <w:b/>
          <w:sz w:val="28"/>
          <w:szCs w:val="28"/>
        </w:rPr>
        <w:t>eguaglianza</w:t>
      </w:r>
      <w:r w:rsidRPr="00CE56D2">
        <w:rPr>
          <w:sz w:val="28"/>
          <w:szCs w:val="28"/>
        </w:rPr>
        <w:t xml:space="preserve"> tra gli uomini (ancora una volta, proprio come in Hobbes)</w:t>
      </w:r>
    </w:p>
    <w:p w:rsidR="007F01CE" w:rsidRPr="00CE56D2" w:rsidRDefault="007F01CE" w:rsidP="00CE56D2">
      <w:pPr>
        <w:pStyle w:val="Paragrafoelenco"/>
        <w:numPr>
          <w:ilvl w:val="1"/>
          <w:numId w:val="1"/>
        </w:numPr>
        <w:rPr>
          <w:sz w:val="28"/>
          <w:szCs w:val="28"/>
        </w:rPr>
      </w:pPr>
      <w:r w:rsidRPr="00CE56D2">
        <w:rPr>
          <w:sz w:val="28"/>
          <w:szCs w:val="28"/>
        </w:rPr>
        <w:t xml:space="preserve">non però un’uguaglianza di forza, quanto un’uguaglianza </w:t>
      </w:r>
      <w:r w:rsidRPr="00947492">
        <w:rPr>
          <w:b/>
          <w:sz w:val="28"/>
          <w:szCs w:val="28"/>
        </w:rPr>
        <w:t>di diritti</w:t>
      </w:r>
    </w:p>
    <w:p w:rsidR="00CE56D2" w:rsidRPr="00CE56D2" w:rsidRDefault="00CE56D2" w:rsidP="00CE56D2">
      <w:pPr>
        <w:pStyle w:val="Paragrafoelenco"/>
        <w:numPr>
          <w:ilvl w:val="1"/>
          <w:numId w:val="1"/>
        </w:numPr>
        <w:rPr>
          <w:sz w:val="28"/>
          <w:szCs w:val="28"/>
        </w:rPr>
      </w:pPr>
      <w:r w:rsidRPr="00CE56D2">
        <w:rPr>
          <w:sz w:val="28"/>
          <w:szCs w:val="28"/>
        </w:rPr>
        <w:t xml:space="preserve">la </w:t>
      </w:r>
      <w:r w:rsidRPr="00947492">
        <w:rPr>
          <w:b/>
          <w:sz w:val="28"/>
          <w:szCs w:val="28"/>
        </w:rPr>
        <w:t>ragione</w:t>
      </w:r>
      <w:r w:rsidRPr="00CE56D2">
        <w:rPr>
          <w:sz w:val="28"/>
          <w:szCs w:val="28"/>
        </w:rPr>
        <w:t xml:space="preserve">, difatti, su cui si fonda per </w:t>
      </w:r>
      <w:proofErr w:type="spellStart"/>
      <w:r w:rsidRPr="00CE56D2">
        <w:rPr>
          <w:sz w:val="28"/>
          <w:szCs w:val="28"/>
        </w:rPr>
        <w:t>Locke</w:t>
      </w:r>
      <w:proofErr w:type="spellEnd"/>
      <w:r w:rsidRPr="00CE56D2">
        <w:rPr>
          <w:sz w:val="28"/>
          <w:szCs w:val="28"/>
        </w:rPr>
        <w:t xml:space="preserve"> tutta l’etica, indica agli uomini la </w:t>
      </w:r>
      <w:r w:rsidRPr="00947492">
        <w:rPr>
          <w:b/>
          <w:sz w:val="28"/>
          <w:szCs w:val="28"/>
        </w:rPr>
        <w:t>legge di natura</w:t>
      </w:r>
      <w:r w:rsidRPr="00CE56D2">
        <w:rPr>
          <w:sz w:val="28"/>
          <w:szCs w:val="28"/>
        </w:rPr>
        <w:t>, ossia</w:t>
      </w:r>
      <w:r>
        <w:rPr>
          <w:sz w:val="28"/>
          <w:szCs w:val="28"/>
        </w:rPr>
        <w:t>...</w:t>
      </w:r>
    </w:p>
    <w:p w:rsidR="00CE56D2" w:rsidRPr="00CE56D2" w:rsidRDefault="00CE56D2" w:rsidP="00CE56D2">
      <w:pPr>
        <w:pStyle w:val="Paragrafoelenco"/>
        <w:numPr>
          <w:ilvl w:val="2"/>
          <w:numId w:val="1"/>
        </w:numPr>
        <w:rPr>
          <w:sz w:val="28"/>
          <w:szCs w:val="28"/>
        </w:rPr>
      </w:pPr>
      <w:r w:rsidRPr="00CE56D2">
        <w:rPr>
          <w:sz w:val="28"/>
          <w:szCs w:val="28"/>
        </w:rPr>
        <w:t xml:space="preserve">ognuno ha il diritto di disporre </w:t>
      </w:r>
      <w:r w:rsidR="00947492">
        <w:rPr>
          <w:sz w:val="28"/>
          <w:szCs w:val="28"/>
        </w:rPr>
        <w:t xml:space="preserve">liberamente </w:t>
      </w:r>
      <w:r w:rsidRPr="00CE56D2">
        <w:rPr>
          <w:sz w:val="28"/>
          <w:szCs w:val="28"/>
        </w:rPr>
        <w:t>di sé e delle sue proprietà</w:t>
      </w:r>
    </w:p>
    <w:p w:rsidR="00CE56D2" w:rsidRPr="00CE56D2" w:rsidRDefault="00CE56D2" w:rsidP="00CE56D2">
      <w:pPr>
        <w:pStyle w:val="Paragrafoelenco"/>
        <w:numPr>
          <w:ilvl w:val="2"/>
          <w:numId w:val="1"/>
        </w:numPr>
        <w:rPr>
          <w:sz w:val="28"/>
          <w:szCs w:val="28"/>
        </w:rPr>
      </w:pPr>
      <w:r w:rsidRPr="00CE56D2">
        <w:rPr>
          <w:sz w:val="28"/>
          <w:szCs w:val="28"/>
        </w:rPr>
        <w:t>nessuno deve sottostare all’arbitrio altrui</w:t>
      </w:r>
    </w:p>
    <w:p w:rsidR="00CE56D2" w:rsidRDefault="00CE56D2" w:rsidP="00CE56D2">
      <w:pPr>
        <w:pStyle w:val="Paragrafoelenco"/>
        <w:numPr>
          <w:ilvl w:val="2"/>
          <w:numId w:val="1"/>
        </w:numPr>
        <w:rPr>
          <w:sz w:val="28"/>
          <w:szCs w:val="28"/>
        </w:rPr>
      </w:pPr>
      <w:r w:rsidRPr="00CE56D2">
        <w:rPr>
          <w:sz w:val="28"/>
          <w:szCs w:val="28"/>
        </w:rPr>
        <w:t>ognuno ha tanta libertà quanta ne hanno gli altri (</w:t>
      </w:r>
      <w:r w:rsidRPr="00947492">
        <w:rPr>
          <w:i/>
          <w:sz w:val="28"/>
          <w:szCs w:val="28"/>
        </w:rPr>
        <w:t>regola di reciprocità</w:t>
      </w:r>
      <w:r w:rsidRPr="00CE56D2">
        <w:rPr>
          <w:sz w:val="28"/>
          <w:szCs w:val="28"/>
        </w:rPr>
        <w:t>)</w:t>
      </w:r>
    </w:p>
    <w:p w:rsidR="00CE56D2" w:rsidRDefault="00CE56D2" w:rsidP="00CE56D2">
      <w:pPr>
        <w:pStyle w:val="Paragrafoelenco"/>
        <w:numPr>
          <w:ilvl w:val="0"/>
          <w:numId w:val="1"/>
        </w:numPr>
        <w:rPr>
          <w:sz w:val="28"/>
          <w:szCs w:val="28"/>
        </w:rPr>
      </w:pPr>
      <w:r>
        <w:rPr>
          <w:sz w:val="28"/>
          <w:szCs w:val="28"/>
        </w:rPr>
        <w:t>non è perciò uno stato di GUERRA (come invece pensava Hobbes)</w:t>
      </w:r>
    </w:p>
    <w:p w:rsidR="00CE56D2" w:rsidRDefault="00CE56D2" w:rsidP="00CE56D2">
      <w:pPr>
        <w:rPr>
          <w:sz w:val="28"/>
          <w:szCs w:val="28"/>
        </w:rPr>
      </w:pPr>
    </w:p>
    <w:p w:rsidR="00CE56D2" w:rsidRDefault="00CE56D2" w:rsidP="00CE56D2">
      <w:pPr>
        <w:rPr>
          <w:sz w:val="28"/>
          <w:szCs w:val="28"/>
        </w:rPr>
      </w:pPr>
      <w:r>
        <w:rPr>
          <w:sz w:val="22"/>
        </w:rPr>
        <w:t xml:space="preserve">Dice </w:t>
      </w:r>
      <w:proofErr w:type="spellStart"/>
      <w:r>
        <w:rPr>
          <w:sz w:val="22"/>
        </w:rPr>
        <w:t>Locke</w:t>
      </w:r>
      <w:proofErr w:type="spellEnd"/>
      <w:r>
        <w:rPr>
          <w:sz w:val="22"/>
        </w:rPr>
        <w:t>: “L</w:t>
      </w:r>
      <w:r w:rsidRPr="00436918">
        <w:rPr>
          <w:sz w:val="22"/>
        </w:rPr>
        <w:t>o stato di natura è governato dalla legge di natura, che collega tutti; e la ragione, la quale è questa legge, insegna a tutti gli uomini che, essendo tutti uguali e indipendenti, nessuno deve danneggiare l’altro nella vita, nella salute, nella libertà, nella proprietà”.</w:t>
      </w:r>
    </w:p>
    <w:p w:rsidR="00CE56D2" w:rsidRDefault="00CE56D2" w:rsidP="00CE56D2">
      <w:pPr>
        <w:rPr>
          <w:sz w:val="28"/>
          <w:szCs w:val="28"/>
        </w:rPr>
      </w:pPr>
    </w:p>
    <w:p w:rsidR="00CE56D2" w:rsidRDefault="00CE56D2" w:rsidP="00CE56D2">
      <w:pPr>
        <w:rPr>
          <w:sz w:val="28"/>
          <w:szCs w:val="28"/>
        </w:rPr>
      </w:pPr>
      <w:r>
        <w:rPr>
          <w:sz w:val="28"/>
          <w:szCs w:val="28"/>
        </w:rPr>
        <w:t xml:space="preserve">Tuttavia questo stato di natura potrebbe </w:t>
      </w:r>
      <w:r w:rsidRPr="00947492">
        <w:rPr>
          <w:i/>
          <w:sz w:val="28"/>
          <w:szCs w:val="28"/>
        </w:rPr>
        <w:t>trasformarsi</w:t>
      </w:r>
      <w:r>
        <w:rPr>
          <w:sz w:val="28"/>
          <w:szCs w:val="28"/>
        </w:rPr>
        <w:t xml:space="preserve"> in uno stato di guerra</w:t>
      </w:r>
      <w:r w:rsidR="00156490">
        <w:rPr>
          <w:sz w:val="28"/>
          <w:szCs w:val="28"/>
        </w:rPr>
        <w:t xml:space="preserve">, </w:t>
      </w:r>
      <w:r w:rsidR="00156490" w:rsidRPr="00436918">
        <w:rPr>
          <w:sz w:val="28"/>
          <w:szCs w:val="28"/>
        </w:rPr>
        <w:t>quando una o più persone ricorrono alla forza per ottenere ciò che la norma naturale vieterebbe di ottenere, cioè un controllo sulla libertà, sulla vita e sui beni degli altri.</w:t>
      </w:r>
    </w:p>
    <w:p w:rsidR="00156490" w:rsidRDefault="00156490" w:rsidP="00CE56D2">
      <w:pPr>
        <w:rPr>
          <w:sz w:val="28"/>
          <w:szCs w:val="28"/>
        </w:rPr>
      </w:pPr>
      <w:r>
        <w:rPr>
          <w:sz w:val="28"/>
          <w:szCs w:val="28"/>
        </w:rPr>
        <w:t xml:space="preserve">Proprio per evitare tale stato di guerra gli uomini </w:t>
      </w:r>
      <w:r w:rsidRPr="00EE483C">
        <w:rPr>
          <w:b/>
          <w:sz w:val="28"/>
          <w:szCs w:val="28"/>
        </w:rPr>
        <w:t>si riuniscono in società</w:t>
      </w:r>
      <w:r>
        <w:rPr>
          <w:sz w:val="28"/>
          <w:szCs w:val="28"/>
        </w:rPr>
        <w:t>:</w:t>
      </w:r>
    </w:p>
    <w:p w:rsidR="00156490" w:rsidRDefault="00156490" w:rsidP="00156490">
      <w:pPr>
        <w:pStyle w:val="Paragrafoelenco"/>
        <w:numPr>
          <w:ilvl w:val="0"/>
          <w:numId w:val="2"/>
        </w:numPr>
        <w:rPr>
          <w:sz w:val="28"/>
          <w:szCs w:val="28"/>
        </w:rPr>
      </w:pPr>
      <w:r w:rsidRPr="00156490">
        <w:rPr>
          <w:sz w:val="28"/>
          <w:szCs w:val="28"/>
        </w:rPr>
        <w:t xml:space="preserve">in una società infatti è possibile fare appello a un </w:t>
      </w:r>
      <w:r w:rsidRPr="00EE483C">
        <w:rPr>
          <w:b/>
          <w:sz w:val="28"/>
          <w:szCs w:val="28"/>
        </w:rPr>
        <w:t>potere superiore</w:t>
      </w:r>
      <w:r w:rsidRPr="00156490">
        <w:rPr>
          <w:sz w:val="28"/>
          <w:szCs w:val="28"/>
        </w:rPr>
        <w:t xml:space="preserve"> che difenda da ogni sopruso</w:t>
      </w:r>
    </w:p>
    <w:p w:rsidR="00156490" w:rsidRDefault="00156490" w:rsidP="00156490">
      <w:pPr>
        <w:pStyle w:val="Paragrafoelenco"/>
        <w:numPr>
          <w:ilvl w:val="0"/>
          <w:numId w:val="2"/>
        </w:numPr>
        <w:rPr>
          <w:sz w:val="28"/>
          <w:szCs w:val="28"/>
        </w:rPr>
      </w:pPr>
      <w:r>
        <w:rPr>
          <w:sz w:val="28"/>
          <w:szCs w:val="28"/>
        </w:rPr>
        <w:t xml:space="preserve">l’organizzazione sociale </w:t>
      </w:r>
      <w:r w:rsidRPr="00436918">
        <w:rPr>
          <w:sz w:val="28"/>
          <w:szCs w:val="28"/>
        </w:rPr>
        <w:t>risponde nel modo più completo alla norma</w:t>
      </w:r>
      <w:r>
        <w:rPr>
          <w:sz w:val="28"/>
          <w:szCs w:val="28"/>
        </w:rPr>
        <w:t xml:space="preserve"> naturale</w:t>
      </w:r>
      <w:r w:rsidRPr="00436918">
        <w:rPr>
          <w:sz w:val="28"/>
          <w:szCs w:val="28"/>
        </w:rPr>
        <w:t xml:space="preserve"> fondamentale, che è quella della </w:t>
      </w:r>
      <w:r w:rsidRPr="00EE483C">
        <w:rPr>
          <w:b/>
          <w:sz w:val="28"/>
          <w:szCs w:val="28"/>
        </w:rPr>
        <w:t>conservazione di sé e degli altri</w:t>
      </w:r>
      <w:r w:rsidR="00F24914">
        <w:rPr>
          <w:sz w:val="28"/>
          <w:szCs w:val="28"/>
        </w:rPr>
        <w:t xml:space="preserve"> </w:t>
      </w:r>
      <w:r w:rsidR="00EE483C">
        <w:rPr>
          <w:sz w:val="28"/>
          <w:szCs w:val="28"/>
        </w:rPr>
        <w:t>(L3, L4</w:t>
      </w:r>
      <w:r w:rsidR="00F24914" w:rsidRPr="00436918">
        <w:rPr>
          <w:sz w:val="28"/>
          <w:szCs w:val="28"/>
        </w:rPr>
        <w:t>)</w:t>
      </w:r>
    </w:p>
    <w:p w:rsidR="00F24914" w:rsidRDefault="00F24914" w:rsidP="00F24914">
      <w:pPr>
        <w:rPr>
          <w:sz w:val="28"/>
          <w:szCs w:val="28"/>
        </w:rPr>
      </w:pPr>
    </w:p>
    <w:p w:rsidR="00F24914" w:rsidRDefault="00F24914" w:rsidP="00F24914">
      <w:pPr>
        <w:rPr>
          <w:sz w:val="28"/>
          <w:szCs w:val="28"/>
        </w:rPr>
      </w:pPr>
      <w:r>
        <w:rPr>
          <w:sz w:val="28"/>
          <w:szCs w:val="28"/>
        </w:rPr>
        <w:t xml:space="preserve">L’atto di fondazione della società è, come per Hobbes, </w:t>
      </w:r>
      <w:r w:rsidRPr="00EE483C">
        <w:rPr>
          <w:b/>
          <w:sz w:val="28"/>
          <w:szCs w:val="28"/>
        </w:rPr>
        <w:t>un patto</w:t>
      </w:r>
      <w:r>
        <w:rPr>
          <w:sz w:val="28"/>
          <w:szCs w:val="28"/>
        </w:rPr>
        <w:t xml:space="preserve"> (o contratto).</w:t>
      </w:r>
    </w:p>
    <w:p w:rsidR="00F24914" w:rsidRDefault="00F24914" w:rsidP="00F24914">
      <w:pPr>
        <w:rPr>
          <w:sz w:val="28"/>
          <w:szCs w:val="28"/>
        </w:rPr>
      </w:pPr>
      <w:r>
        <w:rPr>
          <w:sz w:val="28"/>
          <w:szCs w:val="28"/>
        </w:rPr>
        <w:t xml:space="preserve">Il </w:t>
      </w:r>
      <w:r w:rsidRPr="00436918">
        <w:rPr>
          <w:sz w:val="28"/>
          <w:szCs w:val="28"/>
        </w:rPr>
        <w:t>contratto che dà origine al</w:t>
      </w:r>
      <w:r>
        <w:rPr>
          <w:sz w:val="28"/>
          <w:szCs w:val="28"/>
        </w:rPr>
        <w:t>la comunità civile non può in alcun modo formare, come riteneva Hobbes,</w:t>
      </w:r>
      <w:r w:rsidRPr="00436918">
        <w:rPr>
          <w:sz w:val="28"/>
          <w:szCs w:val="28"/>
        </w:rPr>
        <w:t xml:space="preserve"> un potere assoluto. L’uomo, che non possiede alcun potere sulla propria vita non </w:t>
      </w:r>
      <w:r>
        <w:rPr>
          <w:sz w:val="28"/>
          <w:szCs w:val="28"/>
        </w:rPr>
        <w:t xml:space="preserve">può </w:t>
      </w:r>
      <w:r w:rsidRPr="00436918">
        <w:rPr>
          <w:sz w:val="28"/>
          <w:szCs w:val="28"/>
        </w:rPr>
        <w:t>con un contratto render</w:t>
      </w:r>
      <w:r w:rsidR="00EC72FF">
        <w:rPr>
          <w:sz w:val="28"/>
          <w:szCs w:val="28"/>
        </w:rPr>
        <w:t xml:space="preserve">si SCHIAVO di un altro (L5). Soltanto il </w:t>
      </w:r>
      <w:r w:rsidR="00EC72FF" w:rsidRPr="00EE483C">
        <w:rPr>
          <w:b/>
          <w:sz w:val="28"/>
          <w:szCs w:val="28"/>
        </w:rPr>
        <w:t xml:space="preserve">consenso </w:t>
      </w:r>
      <w:r w:rsidR="00EC72FF">
        <w:rPr>
          <w:sz w:val="28"/>
          <w:szCs w:val="28"/>
        </w:rPr>
        <w:t>(L9</w:t>
      </w:r>
      <w:r w:rsidRPr="00436918">
        <w:rPr>
          <w:sz w:val="28"/>
          <w:szCs w:val="28"/>
        </w:rPr>
        <w:t xml:space="preserve">) di coloro che partecipano alla comunità stabilisce il diritto di questa comunità sui suoi membri; ma questo consenso, che è un atto di libertà, di scelta, </w:t>
      </w:r>
    </w:p>
    <w:p w:rsidR="00F24914" w:rsidRDefault="00F24914" w:rsidP="00F24914">
      <w:pPr>
        <w:pStyle w:val="Paragrafoelenco"/>
        <w:numPr>
          <w:ilvl w:val="0"/>
          <w:numId w:val="3"/>
        </w:numPr>
        <w:rPr>
          <w:sz w:val="28"/>
          <w:szCs w:val="28"/>
        </w:rPr>
      </w:pPr>
      <w:r w:rsidRPr="00F24914">
        <w:rPr>
          <w:sz w:val="28"/>
          <w:szCs w:val="28"/>
        </w:rPr>
        <w:t xml:space="preserve">è diretto a mantenere o a </w:t>
      </w:r>
      <w:r w:rsidRPr="00EE483C">
        <w:rPr>
          <w:b/>
          <w:sz w:val="28"/>
          <w:szCs w:val="28"/>
        </w:rPr>
        <w:t>garantire questa libertà</w:t>
      </w:r>
      <w:r w:rsidRPr="00F24914">
        <w:rPr>
          <w:sz w:val="28"/>
          <w:szCs w:val="28"/>
        </w:rPr>
        <w:t xml:space="preserve"> stessa, </w:t>
      </w:r>
    </w:p>
    <w:p w:rsidR="00F24914" w:rsidRDefault="00F24914" w:rsidP="00F24914">
      <w:pPr>
        <w:pStyle w:val="Paragrafoelenco"/>
        <w:numPr>
          <w:ilvl w:val="0"/>
          <w:numId w:val="3"/>
        </w:numPr>
        <w:rPr>
          <w:sz w:val="28"/>
          <w:szCs w:val="28"/>
        </w:rPr>
      </w:pPr>
      <w:r w:rsidRPr="00F24914">
        <w:rPr>
          <w:sz w:val="28"/>
          <w:szCs w:val="28"/>
        </w:rPr>
        <w:t xml:space="preserve">e </w:t>
      </w:r>
      <w:r w:rsidRPr="00EE483C">
        <w:rPr>
          <w:b/>
          <w:sz w:val="28"/>
          <w:szCs w:val="28"/>
        </w:rPr>
        <w:t>non può convalidare l’assoggettamento</w:t>
      </w:r>
      <w:r w:rsidRPr="00F24914">
        <w:rPr>
          <w:sz w:val="28"/>
          <w:szCs w:val="28"/>
        </w:rPr>
        <w:t xml:space="preserve"> dell’uomo all’incostante, incerta e arbitraria volontà di un altro</w:t>
      </w:r>
      <w:r w:rsidR="00EC72FF">
        <w:rPr>
          <w:sz w:val="28"/>
          <w:szCs w:val="28"/>
        </w:rPr>
        <w:t xml:space="preserve"> uomo (L8</w:t>
      </w:r>
      <w:r w:rsidRPr="00F24914">
        <w:rPr>
          <w:sz w:val="28"/>
          <w:szCs w:val="28"/>
        </w:rPr>
        <w:t xml:space="preserve">). </w:t>
      </w:r>
      <w:r w:rsidRPr="00EE483C">
        <w:rPr>
          <w:i/>
          <w:sz w:val="28"/>
          <w:szCs w:val="28"/>
          <w:u w:val="single"/>
        </w:rPr>
        <w:t>Vita, libertà, proprietà</w:t>
      </w:r>
      <w:r w:rsidRPr="00F24914">
        <w:rPr>
          <w:sz w:val="28"/>
          <w:szCs w:val="28"/>
        </w:rPr>
        <w:t xml:space="preserve"> devono essere garantite: è per questo che si stipula il patto.</w:t>
      </w:r>
    </w:p>
    <w:p w:rsidR="00F24914" w:rsidRDefault="00F24914" w:rsidP="00F24914">
      <w:pPr>
        <w:rPr>
          <w:sz w:val="28"/>
          <w:szCs w:val="28"/>
        </w:rPr>
      </w:pPr>
    </w:p>
    <w:p w:rsidR="00EC72FF" w:rsidRPr="00EC72FF" w:rsidRDefault="00EC72FF" w:rsidP="00F24914">
      <w:pPr>
        <w:rPr>
          <w:sz w:val="22"/>
        </w:rPr>
      </w:pPr>
      <w:r w:rsidRPr="00EC72FF">
        <w:rPr>
          <w:sz w:val="22"/>
        </w:rPr>
        <w:t xml:space="preserve">Dice </w:t>
      </w:r>
      <w:proofErr w:type="spellStart"/>
      <w:r w:rsidRPr="00EC72FF">
        <w:rPr>
          <w:sz w:val="22"/>
        </w:rPr>
        <w:t>Locke</w:t>
      </w:r>
      <w:proofErr w:type="spellEnd"/>
      <w:r w:rsidRPr="00EC72FF">
        <w:rPr>
          <w:sz w:val="22"/>
        </w:rPr>
        <w:t>: “</w:t>
      </w:r>
      <w:r w:rsidRPr="00EC72FF">
        <w:rPr>
          <w:rFonts w:cs="Times New Roman"/>
          <w:sz w:val="22"/>
        </w:rPr>
        <w:t>Come se il uomini, abbandonando lo stato di natura per lo stato sociale, avessero convenuto che tutti tranne uno dovessero essere soggetti ai vincoli della legge e che quell’uno conservasse tutta la libertà dello stato di natura, accresciuta dal potere e resa incontrollata dall’impunità. Tanto vale pensare che gli uomini siano tanto sciocchi da evitare con cura i danni che possono far loro una faina o una volpe e darsi tranquillamente – convinti anzi di mettersi al sicuro – in pasto a un leone.”</w:t>
      </w:r>
    </w:p>
    <w:p w:rsidR="00EC72FF" w:rsidRDefault="00EC72FF" w:rsidP="00F24914">
      <w:pPr>
        <w:rPr>
          <w:sz w:val="28"/>
          <w:szCs w:val="28"/>
        </w:rPr>
      </w:pPr>
    </w:p>
    <w:p w:rsidR="00EC72FF" w:rsidRDefault="00EC72FF" w:rsidP="00F24914">
      <w:pPr>
        <w:rPr>
          <w:sz w:val="28"/>
          <w:szCs w:val="28"/>
        </w:rPr>
      </w:pPr>
      <w:r w:rsidRPr="00EC72FF">
        <w:rPr>
          <w:b/>
          <w:i/>
          <w:sz w:val="28"/>
          <w:szCs w:val="28"/>
        </w:rPr>
        <w:t>La proprietà</w:t>
      </w:r>
      <w:r>
        <w:rPr>
          <w:sz w:val="28"/>
          <w:szCs w:val="28"/>
        </w:rPr>
        <w:t xml:space="preserve"> (L6, L7)</w:t>
      </w:r>
    </w:p>
    <w:p w:rsidR="00EC72FF" w:rsidRDefault="00EC72FF" w:rsidP="00F24914">
      <w:pPr>
        <w:rPr>
          <w:sz w:val="28"/>
          <w:szCs w:val="28"/>
        </w:rPr>
      </w:pPr>
      <w:proofErr w:type="spellStart"/>
      <w:r>
        <w:rPr>
          <w:sz w:val="28"/>
          <w:szCs w:val="28"/>
        </w:rPr>
        <w:t>Locke</w:t>
      </w:r>
      <w:proofErr w:type="spellEnd"/>
      <w:r>
        <w:rPr>
          <w:sz w:val="28"/>
          <w:szCs w:val="28"/>
        </w:rPr>
        <w:t xml:space="preserve"> definisce la proprietà</w:t>
      </w:r>
      <w:r w:rsidR="00F24914" w:rsidRPr="00436918">
        <w:rPr>
          <w:sz w:val="28"/>
          <w:szCs w:val="28"/>
        </w:rPr>
        <w:t xml:space="preserve"> un </w:t>
      </w:r>
      <w:r w:rsidR="00F24914" w:rsidRPr="00EE483C">
        <w:rPr>
          <w:b/>
          <w:sz w:val="28"/>
          <w:szCs w:val="28"/>
        </w:rPr>
        <w:t>di</w:t>
      </w:r>
      <w:r w:rsidRPr="00EE483C">
        <w:rPr>
          <w:b/>
          <w:sz w:val="28"/>
          <w:szCs w:val="28"/>
        </w:rPr>
        <w:t>ritto fondamentale</w:t>
      </w:r>
      <w:r>
        <w:rPr>
          <w:sz w:val="28"/>
          <w:szCs w:val="28"/>
        </w:rPr>
        <w:t xml:space="preserve"> di ogni uomo. C’è un però:</w:t>
      </w:r>
      <w:r w:rsidR="00F24914" w:rsidRPr="00436918">
        <w:rPr>
          <w:sz w:val="28"/>
          <w:szCs w:val="28"/>
        </w:rPr>
        <w:t xml:space="preserve"> a patto però che l’uomo </w:t>
      </w:r>
      <w:r w:rsidR="00F24914" w:rsidRPr="00EE483C">
        <w:rPr>
          <w:b/>
          <w:sz w:val="28"/>
          <w:szCs w:val="28"/>
        </w:rPr>
        <w:t>aggiunga</w:t>
      </w:r>
      <w:r w:rsidR="00F24914" w:rsidRPr="00436918">
        <w:rPr>
          <w:sz w:val="28"/>
          <w:szCs w:val="28"/>
        </w:rPr>
        <w:t xml:space="preserve"> alla terra </w:t>
      </w:r>
      <w:r>
        <w:rPr>
          <w:sz w:val="28"/>
          <w:szCs w:val="28"/>
        </w:rPr>
        <w:t>(a ciò che vuole possedere) qualcosa di suo;</w:t>
      </w:r>
      <w:r w:rsidR="00F24914" w:rsidRPr="00436918">
        <w:rPr>
          <w:sz w:val="28"/>
          <w:szCs w:val="28"/>
        </w:rPr>
        <w:t xml:space="preserve"> e siccome un uomo non possiede altro che se stesso</w:t>
      </w:r>
      <w:r>
        <w:rPr>
          <w:rStyle w:val="Rimandonotaapidipagina"/>
          <w:sz w:val="28"/>
          <w:szCs w:val="28"/>
        </w:rPr>
        <w:footnoteReference w:id="1"/>
      </w:r>
      <w:r w:rsidR="00F24914" w:rsidRPr="00436918">
        <w:rPr>
          <w:sz w:val="28"/>
          <w:szCs w:val="28"/>
        </w:rPr>
        <w:t xml:space="preserve">, ciò che vi si </w:t>
      </w:r>
      <w:r>
        <w:rPr>
          <w:sz w:val="28"/>
          <w:szCs w:val="28"/>
        </w:rPr>
        <w:t xml:space="preserve">può aggiungere è solo il </w:t>
      </w:r>
      <w:r w:rsidR="00F24914" w:rsidRPr="00EE483C">
        <w:rPr>
          <w:b/>
          <w:sz w:val="28"/>
          <w:szCs w:val="28"/>
        </w:rPr>
        <w:t>lavoro</w:t>
      </w:r>
      <w:r w:rsidR="00F24914" w:rsidRPr="00436918">
        <w:rPr>
          <w:sz w:val="28"/>
          <w:szCs w:val="28"/>
        </w:rPr>
        <w:t xml:space="preserve"> (</w:t>
      </w:r>
      <w:r>
        <w:rPr>
          <w:sz w:val="28"/>
          <w:szCs w:val="28"/>
        </w:rPr>
        <w:t xml:space="preserve">ricorda che </w:t>
      </w:r>
      <w:r w:rsidR="00F24914" w:rsidRPr="00436918">
        <w:rPr>
          <w:sz w:val="28"/>
          <w:szCs w:val="28"/>
        </w:rPr>
        <w:t xml:space="preserve">il lavoro è centrale nel calvinismo e nel </w:t>
      </w:r>
      <w:r>
        <w:rPr>
          <w:sz w:val="28"/>
          <w:szCs w:val="28"/>
        </w:rPr>
        <w:t>protestantesimo).</w:t>
      </w:r>
      <w:r w:rsidR="00F24914" w:rsidRPr="00436918">
        <w:rPr>
          <w:sz w:val="28"/>
          <w:szCs w:val="28"/>
        </w:rPr>
        <w:t xml:space="preserve"> </w:t>
      </w:r>
    </w:p>
    <w:p w:rsidR="00F24914" w:rsidRPr="00436918" w:rsidRDefault="00EC72FF" w:rsidP="00F24914">
      <w:pPr>
        <w:rPr>
          <w:sz w:val="28"/>
          <w:szCs w:val="28"/>
        </w:rPr>
      </w:pPr>
      <w:r>
        <w:rPr>
          <w:sz w:val="28"/>
          <w:szCs w:val="28"/>
        </w:rPr>
        <w:t xml:space="preserve">Vi è inoltre per </w:t>
      </w:r>
      <w:proofErr w:type="spellStart"/>
      <w:r>
        <w:rPr>
          <w:sz w:val="28"/>
          <w:szCs w:val="28"/>
        </w:rPr>
        <w:t>Locke</w:t>
      </w:r>
      <w:proofErr w:type="spellEnd"/>
      <w:r>
        <w:rPr>
          <w:sz w:val="28"/>
          <w:szCs w:val="28"/>
        </w:rPr>
        <w:t xml:space="preserve"> un altro limite a ciò che un uomo dichiara suo. O</w:t>
      </w:r>
      <w:r w:rsidR="00F24914" w:rsidRPr="00436918">
        <w:rPr>
          <w:sz w:val="28"/>
          <w:szCs w:val="28"/>
        </w:rPr>
        <w:t>gnuno dovrà po</w:t>
      </w:r>
      <w:r>
        <w:rPr>
          <w:sz w:val="28"/>
          <w:szCs w:val="28"/>
        </w:rPr>
        <w:t xml:space="preserve">ssedere </w:t>
      </w:r>
      <w:r w:rsidR="00F24914" w:rsidRPr="00436918">
        <w:rPr>
          <w:sz w:val="28"/>
          <w:szCs w:val="28"/>
        </w:rPr>
        <w:t xml:space="preserve">solo ciò che è </w:t>
      </w:r>
      <w:r w:rsidR="00F24914" w:rsidRPr="00EE483C">
        <w:rPr>
          <w:b/>
          <w:sz w:val="28"/>
          <w:szCs w:val="28"/>
        </w:rPr>
        <w:t>necessario alla propria sussistenza</w:t>
      </w:r>
      <w:r w:rsidR="00F24914" w:rsidRPr="00436918">
        <w:rPr>
          <w:sz w:val="28"/>
          <w:szCs w:val="28"/>
        </w:rPr>
        <w:t>, niente di più (</w:t>
      </w:r>
      <w:r>
        <w:rPr>
          <w:sz w:val="28"/>
          <w:szCs w:val="28"/>
        </w:rPr>
        <w:t xml:space="preserve">qui il filosofo inglese propone anche una </w:t>
      </w:r>
      <w:r w:rsidR="00F24914" w:rsidRPr="00436918">
        <w:rPr>
          <w:sz w:val="28"/>
          <w:szCs w:val="28"/>
        </w:rPr>
        <w:t>critic</w:t>
      </w:r>
      <w:r>
        <w:rPr>
          <w:sz w:val="28"/>
          <w:szCs w:val="28"/>
        </w:rPr>
        <w:t xml:space="preserve">a del denaro e del sistema borghese che andava diffondendosi). </w:t>
      </w:r>
      <w:r w:rsidR="00F24914" w:rsidRPr="00436918">
        <w:rPr>
          <w:sz w:val="28"/>
          <w:szCs w:val="28"/>
        </w:rPr>
        <w:t xml:space="preserve">  </w:t>
      </w:r>
    </w:p>
    <w:p w:rsidR="00F24914" w:rsidRDefault="00F24914" w:rsidP="00F24914">
      <w:pPr>
        <w:rPr>
          <w:sz w:val="28"/>
          <w:szCs w:val="28"/>
        </w:rPr>
      </w:pPr>
    </w:p>
    <w:p w:rsidR="00EC72FF" w:rsidRPr="00EC72FF" w:rsidRDefault="00EC72FF" w:rsidP="00F24914">
      <w:pPr>
        <w:rPr>
          <w:b/>
          <w:i/>
          <w:sz w:val="28"/>
          <w:szCs w:val="28"/>
        </w:rPr>
      </w:pPr>
      <w:r w:rsidRPr="00EC72FF">
        <w:rPr>
          <w:b/>
          <w:i/>
          <w:sz w:val="28"/>
          <w:szCs w:val="28"/>
        </w:rPr>
        <w:t>I poteri della società politica</w:t>
      </w:r>
    </w:p>
    <w:p w:rsidR="00EC72FF" w:rsidRDefault="00F24914" w:rsidP="00F24914">
      <w:pPr>
        <w:rPr>
          <w:sz w:val="28"/>
          <w:szCs w:val="28"/>
        </w:rPr>
      </w:pPr>
      <w:r w:rsidRPr="00436918">
        <w:rPr>
          <w:sz w:val="28"/>
          <w:szCs w:val="28"/>
        </w:rPr>
        <w:t xml:space="preserve">Alla </w:t>
      </w:r>
      <w:r w:rsidRPr="00EE483C">
        <w:rPr>
          <w:sz w:val="28"/>
          <w:szCs w:val="28"/>
          <w:u w:val="single"/>
        </w:rPr>
        <w:t>società politica</w:t>
      </w:r>
      <w:r w:rsidRPr="00436918">
        <w:rPr>
          <w:sz w:val="28"/>
          <w:szCs w:val="28"/>
        </w:rPr>
        <w:t xml:space="preserve"> compete innanzi tutto </w:t>
      </w:r>
    </w:p>
    <w:p w:rsidR="00EC72FF" w:rsidRDefault="00F24914" w:rsidP="00EC72FF">
      <w:pPr>
        <w:pStyle w:val="Paragrafoelenco"/>
        <w:numPr>
          <w:ilvl w:val="0"/>
          <w:numId w:val="4"/>
        </w:numPr>
        <w:rPr>
          <w:sz w:val="28"/>
          <w:szCs w:val="28"/>
        </w:rPr>
      </w:pPr>
      <w:r w:rsidRPr="00EC72FF">
        <w:rPr>
          <w:sz w:val="28"/>
          <w:szCs w:val="28"/>
        </w:rPr>
        <w:t xml:space="preserve">il potere di </w:t>
      </w:r>
      <w:r w:rsidRPr="00EE483C">
        <w:rPr>
          <w:b/>
          <w:sz w:val="28"/>
          <w:szCs w:val="28"/>
        </w:rPr>
        <w:t>stabilire norme fisse</w:t>
      </w:r>
      <w:r w:rsidRPr="00EC72FF">
        <w:rPr>
          <w:sz w:val="28"/>
          <w:szCs w:val="28"/>
        </w:rPr>
        <w:t xml:space="preserve">, valide per tutti (tutti, </w:t>
      </w:r>
      <w:r w:rsidRPr="00EE483C">
        <w:rPr>
          <w:sz w:val="28"/>
          <w:szCs w:val="28"/>
          <w:u w:val="single"/>
        </w:rPr>
        <w:t>nessuno escluso</w:t>
      </w:r>
      <w:r w:rsidRPr="00EC72FF">
        <w:rPr>
          <w:sz w:val="28"/>
          <w:szCs w:val="28"/>
        </w:rPr>
        <w:t xml:space="preserve">) gli associati: è questo il </w:t>
      </w:r>
      <w:r w:rsidRPr="00EE483C">
        <w:rPr>
          <w:b/>
          <w:sz w:val="28"/>
          <w:szCs w:val="28"/>
          <w:u w:val="single"/>
        </w:rPr>
        <w:t>potere legislativo</w:t>
      </w:r>
      <w:r w:rsidRPr="00EC72FF">
        <w:rPr>
          <w:sz w:val="28"/>
          <w:szCs w:val="28"/>
        </w:rPr>
        <w:t>, il “potere supremo della società politica”,</w:t>
      </w:r>
    </w:p>
    <w:p w:rsidR="00EC72FF" w:rsidRDefault="00F24914" w:rsidP="00EC72FF">
      <w:pPr>
        <w:pStyle w:val="Paragrafoelenco"/>
        <w:numPr>
          <w:ilvl w:val="1"/>
          <w:numId w:val="4"/>
        </w:numPr>
        <w:rPr>
          <w:sz w:val="28"/>
          <w:szCs w:val="28"/>
        </w:rPr>
      </w:pPr>
      <w:r w:rsidRPr="00EE483C">
        <w:rPr>
          <w:i/>
          <w:sz w:val="28"/>
          <w:szCs w:val="28"/>
          <w:u w:val="single"/>
        </w:rPr>
        <w:t>non</w:t>
      </w:r>
      <w:r w:rsidRPr="00EC72FF">
        <w:rPr>
          <w:sz w:val="28"/>
          <w:szCs w:val="28"/>
        </w:rPr>
        <w:t xml:space="preserve"> assoluto ed arbitrario </w:t>
      </w:r>
    </w:p>
    <w:p w:rsidR="00EC72FF" w:rsidRDefault="00F24914" w:rsidP="00EC72FF">
      <w:pPr>
        <w:pStyle w:val="Paragrafoelenco"/>
        <w:numPr>
          <w:ilvl w:val="1"/>
          <w:numId w:val="4"/>
        </w:numPr>
        <w:rPr>
          <w:sz w:val="28"/>
          <w:szCs w:val="28"/>
        </w:rPr>
      </w:pPr>
      <w:r w:rsidRPr="00EC72FF">
        <w:rPr>
          <w:sz w:val="28"/>
          <w:szCs w:val="28"/>
        </w:rPr>
        <w:t xml:space="preserve">ma </w:t>
      </w:r>
      <w:r w:rsidRPr="00EE483C">
        <w:rPr>
          <w:b/>
          <w:sz w:val="28"/>
          <w:szCs w:val="28"/>
        </w:rPr>
        <w:t>rispettoso della norma naturale</w:t>
      </w:r>
      <w:r w:rsidRPr="00EC72FF">
        <w:rPr>
          <w:sz w:val="28"/>
          <w:szCs w:val="28"/>
        </w:rPr>
        <w:t xml:space="preserve">, conforme a quella norma che prevede la conservazione della società e il </w:t>
      </w:r>
      <w:r w:rsidRPr="00EE483C">
        <w:rPr>
          <w:b/>
          <w:sz w:val="28"/>
          <w:szCs w:val="28"/>
        </w:rPr>
        <w:t>bene pubblico</w:t>
      </w:r>
      <w:r w:rsidRPr="00EC72FF">
        <w:rPr>
          <w:sz w:val="28"/>
          <w:szCs w:val="28"/>
        </w:rPr>
        <w:t xml:space="preserve">. </w:t>
      </w:r>
    </w:p>
    <w:p w:rsidR="00EC72FF" w:rsidRDefault="00F24914" w:rsidP="00EC72FF">
      <w:pPr>
        <w:rPr>
          <w:sz w:val="28"/>
          <w:szCs w:val="28"/>
        </w:rPr>
      </w:pPr>
      <w:r w:rsidRPr="00EC72FF">
        <w:rPr>
          <w:sz w:val="28"/>
          <w:szCs w:val="28"/>
        </w:rPr>
        <w:t xml:space="preserve">Quindi le LEGGI: </w:t>
      </w:r>
    </w:p>
    <w:p w:rsidR="00EC72FF" w:rsidRDefault="00F24914" w:rsidP="00EC72FF">
      <w:pPr>
        <w:pStyle w:val="Paragrafoelenco"/>
        <w:numPr>
          <w:ilvl w:val="0"/>
          <w:numId w:val="4"/>
        </w:numPr>
        <w:rPr>
          <w:sz w:val="28"/>
          <w:szCs w:val="28"/>
        </w:rPr>
      </w:pPr>
      <w:r w:rsidRPr="00EC72FF">
        <w:rPr>
          <w:sz w:val="28"/>
          <w:szCs w:val="28"/>
        </w:rPr>
        <w:t xml:space="preserve">sono </w:t>
      </w:r>
      <w:r w:rsidRPr="00EE483C">
        <w:rPr>
          <w:b/>
          <w:sz w:val="28"/>
          <w:szCs w:val="28"/>
        </w:rPr>
        <w:t>uguali</w:t>
      </w:r>
      <w:r w:rsidRPr="00EC72FF">
        <w:rPr>
          <w:sz w:val="28"/>
          <w:szCs w:val="28"/>
        </w:rPr>
        <w:t xml:space="preserve"> per tutti; </w:t>
      </w:r>
    </w:p>
    <w:p w:rsidR="00EC72FF" w:rsidRDefault="00F24914" w:rsidP="00EC72FF">
      <w:pPr>
        <w:pStyle w:val="Paragrafoelenco"/>
        <w:numPr>
          <w:ilvl w:val="0"/>
          <w:numId w:val="4"/>
        </w:numPr>
        <w:rPr>
          <w:sz w:val="28"/>
          <w:szCs w:val="28"/>
        </w:rPr>
      </w:pPr>
      <w:r w:rsidRPr="00EC72FF">
        <w:rPr>
          <w:sz w:val="28"/>
          <w:szCs w:val="28"/>
        </w:rPr>
        <w:t xml:space="preserve">devono essere </w:t>
      </w:r>
      <w:r w:rsidRPr="00EE483C">
        <w:rPr>
          <w:b/>
          <w:sz w:val="28"/>
          <w:szCs w:val="28"/>
        </w:rPr>
        <w:t>dirette al bene del popolo</w:t>
      </w:r>
      <w:r w:rsidRPr="00EC72FF">
        <w:rPr>
          <w:sz w:val="28"/>
          <w:szCs w:val="28"/>
        </w:rPr>
        <w:t xml:space="preserve">; </w:t>
      </w:r>
    </w:p>
    <w:p w:rsidR="00EC72FF" w:rsidRDefault="00F24914" w:rsidP="00EC72FF">
      <w:pPr>
        <w:pStyle w:val="Paragrafoelenco"/>
        <w:numPr>
          <w:ilvl w:val="0"/>
          <w:numId w:val="4"/>
        </w:numPr>
        <w:rPr>
          <w:sz w:val="28"/>
          <w:szCs w:val="28"/>
        </w:rPr>
      </w:pPr>
      <w:r w:rsidRPr="00EC72FF">
        <w:rPr>
          <w:sz w:val="28"/>
          <w:szCs w:val="28"/>
        </w:rPr>
        <w:t xml:space="preserve">non possono essere imposte senza il </w:t>
      </w:r>
      <w:r w:rsidRPr="00EE483C">
        <w:rPr>
          <w:b/>
          <w:sz w:val="28"/>
          <w:szCs w:val="28"/>
        </w:rPr>
        <w:t>consenso</w:t>
      </w:r>
      <w:r w:rsidRPr="00EC72FF">
        <w:rPr>
          <w:sz w:val="28"/>
          <w:szCs w:val="28"/>
        </w:rPr>
        <w:t xml:space="preserve"> del popolo stesso; </w:t>
      </w:r>
    </w:p>
    <w:p w:rsidR="00F24914" w:rsidRPr="00EC72FF" w:rsidRDefault="00F24914" w:rsidP="00EC72FF">
      <w:pPr>
        <w:pStyle w:val="Paragrafoelenco"/>
        <w:numPr>
          <w:ilvl w:val="0"/>
          <w:numId w:val="4"/>
        </w:numPr>
        <w:rPr>
          <w:sz w:val="28"/>
          <w:szCs w:val="28"/>
        </w:rPr>
      </w:pPr>
      <w:r w:rsidRPr="00EC72FF">
        <w:rPr>
          <w:sz w:val="28"/>
          <w:szCs w:val="28"/>
        </w:rPr>
        <w:t xml:space="preserve">il potere di promulgarle </w:t>
      </w:r>
      <w:r w:rsidRPr="00EE483C">
        <w:rPr>
          <w:b/>
          <w:sz w:val="28"/>
          <w:szCs w:val="28"/>
        </w:rPr>
        <w:t>non può essere trasferito</w:t>
      </w:r>
      <w:r w:rsidRPr="00EC72FF">
        <w:rPr>
          <w:sz w:val="28"/>
          <w:szCs w:val="28"/>
        </w:rPr>
        <w:t xml:space="preserve"> ad altri.</w:t>
      </w:r>
    </w:p>
    <w:p w:rsidR="00F24914" w:rsidRDefault="00F24914" w:rsidP="00F24914">
      <w:pPr>
        <w:rPr>
          <w:sz w:val="28"/>
          <w:szCs w:val="28"/>
        </w:rPr>
      </w:pPr>
      <w:r w:rsidRPr="00436918">
        <w:rPr>
          <w:sz w:val="28"/>
          <w:szCs w:val="28"/>
        </w:rPr>
        <w:t>Acc</w:t>
      </w:r>
      <w:r w:rsidR="00EC72FF">
        <w:rPr>
          <w:sz w:val="28"/>
          <w:szCs w:val="28"/>
        </w:rPr>
        <w:t>anto, subordinato al potere legislativo</w:t>
      </w:r>
      <w:r w:rsidRPr="00436918">
        <w:rPr>
          <w:sz w:val="28"/>
          <w:szCs w:val="28"/>
        </w:rPr>
        <w:t xml:space="preserve">, c’è il </w:t>
      </w:r>
      <w:r w:rsidRPr="00EE483C">
        <w:rPr>
          <w:b/>
          <w:sz w:val="28"/>
          <w:szCs w:val="28"/>
          <w:u w:val="single"/>
        </w:rPr>
        <w:t>potere esecutivo</w:t>
      </w:r>
      <w:r w:rsidRPr="00436918">
        <w:rPr>
          <w:sz w:val="28"/>
          <w:szCs w:val="28"/>
        </w:rPr>
        <w:t xml:space="preserve">, quello cioè di far eseguire queste leggi. </w:t>
      </w:r>
      <w:proofErr w:type="spellStart"/>
      <w:r w:rsidRPr="00436918">
        <w:rPr>
          <w:sz w:val="28"/>
          <w:szCs w:val="28"/>
        </w:rPr>
        <w:t>Locke</w:t>
      </w:r>
      <w:proofErr w:type="spellEnd"/>
      <w:r w:rsidRPr="00436918">
        <w:rPr>
          <w:sz w:val="28"/>
          <w:szCs w:val="28"/>
        </w:rPr>
        <w:t xml:space="preserve"> pone come norma di </w:t>
      </w:r>
      <w:r w:rsidRPr="00EE483C">
        <w:rPr>
          <w:i/>
          <w:sz w:val="28"/>
          <w:szCs w:val="28"/>
        </w:rPr>
        <w:t>prudenza</w:t>
      </w:r>
      <w:r w:rsidRPr="00436918">
        <w:rPr>
          <w:sz w:val="28"/>
          <w:szCs w:val="28"/>
        </w:rPr>
        <w:t xml:space="preserve"> quella di non affidare alle </w:t>
      </w:r>
      <w:r w:rsidRPr="00436918">
        <w:rPr>
          <w:sz w:val="28"/>
          <w:szCs w:val="28"/>
        </w:rPr>
        <w:lastRenderedPageBreak/>
        <w:t xml:space="preserve">stesse persone questi due poteri, al fine di evitare pericolosi </w:t>
      </w:r>
      <w:r w:rsidRPr="00EE483C">
        <w:rPr>
          <w:i/>
          <w:sz w:val="28"/>
          <w:szCs w:val="28"/>
        </w:rPr>
        <w:t>ab</w:t>
      </w:r>
      <w:r w:rsidR="000716DE" w:rsidRPr="00EE483C">
        <w:rPr>
          <w:i/>
          <w:sz w:val="28"/>
          <w:szCs w:val="28"/>
        </w:rPr>
        <w:t xml:space="preserve">usi </w:t>
      </w:r>
      <w:r w:rsidR="000716DE">
        <w:rPr>
          <w:sz w:val="28"/>
          <w:szCs w:val="28"/>
        </w:rPr>
        <w:t>(DIVISIONE DEI POTERI, L10</w:t>
      </w:r>
      <w:r w:rsidR="00497885">
        <w:rPr>
          <w:sz w:val="28"/>
          <w:szCs w:val="28"/>
        </w:rPr>
        <w:t xml:space="preserve">; niente di più lontano dalla concezione </w:t>
      </w:r>
      <w:proofErr w:type="spellStart"/>
      <w:r w:rsidR="00497885">
        <w:rPr>
          <w:sz w:val="28"/>
          <w:szCs w:val="28"/>
        </w:rPr>
        <w:t>hobbesiana</w:t>
      </w:r>
      <w:proofErr w:type="spellEnd"/>
      <w:r w:rsidR="00497885">
        <w:rPr>
          <w:sz w:val="28"/>
          <w:szCs w:val="28"/>
        </w:rPr>
        <w:t>...</w:t>
      </w:r>
      <w:r w:rsidRPr="00436918">
        <w:rPr>
          <w:sz w:val="28"/>
          <w:szCs w:val="28"/>
        </w:rPr>
        <w:t>).</w:t>
      </w:r>
    </w:p>
    <w:p w:rsidR="00497885" w:rsidRDefault="00497885" w:rsidP="00F24914">
      <w:pPr>
        <w:rPr>
          <w:sz w:val="28"/>
          <w:szCs w:val="28"/>
        </w:rPr>
      </w:pPr>
    </w:p>
    <w:p w:rsidR="00497885" w:rsidRPr="00497885" w:rsidRDefault="00497885" w:rsidP="00F24914">
      <w:pPr>
        <w:rPr>
          <w:sz w:val="22"/>
        </w:rPr>
      </w:pPr>
      <w:proofErr w:type="spellStart"/>
      <w:r w:rsidRPr="00497885">
        <w:rPr>
          <w:sz w:val="22"/>
        </w:rPr>
        <w:t>Locke</w:t>
      </w:r>
      <w:proofErr w:type="spellEnd"/>
      <w:r w:rsidRPr="00497885">
        <w:rPr>
          <w:sz w:val="22"/>
        </w:rPr>
        <w:t xml:space="preserve"> afferma dunque: “</w:t>
      </w:r>
      <w:r w:rsidRPr="00497885">
        <w:rPr>
          <w:rFonts w:cs="Times New Roman"/>
          <w:sz w:val="22"/>
        </w:rPr>
        <w:t>Ora, data la debolezza umana, incline a impossessarsi dal potere, per coloro che hanno diritto di fare le leggi può essere troppo grande la tentazione di impadronirsi anche del diritto di eseguirle, esonerandosi così dall’obbedienza alle leggi stesse che essi fanno, adattando la legge, sia nella formulazione sia nell’attuazione, a loro privato vantaggio e finendo dunque con l’avere un interesse distinto da quello della comunità e in contrasto col fine della società e del governo.”</w:t>
      </w:r>
    </w:p>
    <w:p w:rsidR="000716DE" w:rsidRDefault="000716DE" w:rsidP="00F24914">
      <w:pPr>
        <w:rPr>
          <w:sz w:val="28"/>
          <w:szCs w:val="28"/>
        </w:rPr>
      </w:pPr>
    </w:p>
    <w:p w:rsidR="00947492" w:rsidRDefault="00947492" w:rsidP="00F24914">
      <w:pPr>
        <w:rPr>
          <w:sz w:val="28"/>
          <w:szCs w:val="28"/>
        </w:rPr>
      </w:pPr>
      <w:r>
        <w:rPr>
          <w:sz w:val="28"/>
          <w:szCs w:val="28"/>
        </w:rPr>
        <w:t>I</w:t>
      </w:r>
      <w:r w:rsidRPr="00436918">
        <w:rPr>
          <w:sz w:val="28"/>
          <w:szCs w:val="28"/>
        </w:rPr>
        <w:t>l trasferimento dei diritti naturali</w:t>
      </w:r>
      <w:r>
        <w:rPr>
          <w:sz w:val="28"/>
          <w:szCs w:val="28"/>
        </w:rPr>
        <w:t>, da parte del popolo alla società politica,</w:t>
      </w:r>
      <w:r w:rsidRPr="00436918">
        <w:rPr>
          <w:sz w:val="28"/>
          <w:szCs w:val="28"/>
        </w:rPr>
        <w:t xml:space="preserve"> prevede unicamente la </w:t>
      </w:r>
      <w:r w:rsidRPr="00947492">
        <w:rPr>
          <w:b/>
          <w:sz w:val="28"/>
          <w:szCs w:val="28"/>
        </w:rPr>
        <w:t>cessione del diritto di fare leggi</w:t>
      </w:r>
      <w:r w:rsidRPr="00436918">
        <w:rPr>
          <w:sz w:val="28"/>
          <w:szCs w:val="28"/>
        </w:rPr>
        <w:t>: il popolo, lo vedremo, rimane però depositario del potere sovrano, e l’autorità civile governa in base al carattere fiduciario del potere</w:t>
      </w:r>
      <w:r w:rsidRPr="00436918">
        <w:rPr>
          <w:rStyle w:val="Rimandonotaapidipagina"/>
          <w:sz w:val="28"/>
          <w:szCs w:val="28"/>
        </w:rPr>
        <w:footnoteReference w:id="2"/>
      </w:r>
      <w:r>
        <w:rPr>
          <w:sz w:val="28"/>
          <w:szCs w:val="28"/>
        </w:rPr>
        <w:t xml:space="preserve">. </w:t>
      </w:r>
    </w:p>
    <w:p w:rsidR="00947492" w:rsidRDefault="00947492" w:rsidP="00F24914">
      <w:pPr>
        <w:rPr>
          <w:sz w:val="28"/>
          <w:szCs w:val="28"/>
        </w:rPr>
      </w:pPr>
      <w:r>
        <w:rPr>
          <w:sz w:val="28"/>
          <w:szCs w:val="28"/>
        </w:rPr>
        <w:t>Insomma, i</w:t>
      </w:r>
      <w:r w:rsidR="00F24914" w:rsidRPr="00436918">
        <w:rPr>
          <w:sz w:val="28"/>
          <w:szCs w:val="28"/>
        </w:rPr>
        <w:t>l popolo</w:t>
      </w:r>
      <w:r>
        <w:rPr>
          <w:sz w:val="28"/>
          <w:szCs w:val="28"/>
        </w:rPr>
        <w:t xml:space="preserve"> </w:t>
      </w:r>
    </w:p>
    <w:p w:rsidR="00947492" w:rsidRDefault="00947492" w:rsidP="00947492">
      <w:pPr>
        <w:pStyle w:val="Paragrafoelenco"/>
        <w:numPr>
          <w:ilvl w:val="0"/>
          <w:numId w:val="5"/>
        </w:numPr>
        <w:rPr>
          <w:sz w:val="28"/>
          <w:szCs w:val="28"/>
        </w:rPr>
      </w:pPr>
      <w:r>
        <w:rPr>
          <w:sz w:val="28"/>
          <w:szCs w:val="28"/>
        </w:rPr>
        <w:t>delega</w:t>
      </w:r>
      <w:r w:rsidRPr="00436918">
        <w:rPr>
          <w:sz w:val="28"/>
          <w:szCs w:val="28"/>
        </w:rPr>
        <w:t xml:space="preserve"> al legislativo</w:t>
      </w:r>
      <w:r w:rsidRPr="00947492">
        <w:rPr>
          <w:sz w:val="28"/>
          <w:szCs w:val="28"/>
        </w:rPr>
        <w:t xml:space="preserve"> </w:t>
      </w:r>
      <w:r w:rsidR="00F24914" w:rsidRPr="00947492">
        <w:rPr>
          <w:sz w:val="28"/>
          <w:szCs w:val="28"/>
        </w:rPr>
        <w:t xml:space="preserve">la somma autorità di prescrivere le leggi, </w:t>
      </w:r>
    </w:p>
    <w:p w:rsidR="00947492" w:rsidRDefault="00947492" w:rsidP="00947492">
      <w:pPr>
        <w:pStyle w:val="Paragrafoelenco"/>
        <w:numPr>
          <w:ilvl w:val="0"/>
          <w:numId w:val="5"/>
        </w:numPr>
        <w:rPr>
          <w:sz w:val="28"/>
          <w:szCs w:val="28"/>
        </w:rPr>
      </w:pPr>
      <w:r>
        <w:rPr>
          <w:sz w:val="28"/>
          <w:szCs w:val="28"/>
        </w:rPr>
        <w:t xml:space="preserve">ma </w:t>
      </w:r>
      <w:r w:rsidR="00F24914" w:rsidRPr="00947492">
        <w:rPr>
          <w:sz w:val="28"/>
          <w:szCs w:val="28"/>
        </w:rPr>
        <w:t xml:space="preserve">non aliena da sé il potere. </w:t>
      </w:r>
    </w:p>
    <w:p w:rsidR="00947492" w:rsidRDefault="00F24914" w:rsidP="00947492">
      <w:pPr>
        <w:rPr>
          <w:sz w:val="28"/>
          <w:szCs w:val="28"/>
        </w:rPr>
      </w:pPr>
      <w:r w:rsidRPr="00947492">
        <w:rPr>
          <w:sz w:val="28"/>
          <w:szCs w:val="28"/>
        </w:rPr>
        <w:t xml:space="preserve">Il potere del corpo legislativo infatti “è solo un potere fiduciario di deliberare in vista di determinati fini”; quindi, quando esso non agisce in vista del raggiungimento di quei fini, </w:t>
      </w:r>
      <w:r w:rsidRPr="00947492">
        <w:rPr>
          <w:b/>
          <w:sz w:val="28"/>
          <w:szCs w:val="28"/>
        </w:rPr>
        <w:t>può venir destituito</w:t>
      </w:r>
      <w:r w:rsidRPr="00947492">
        <w:rPr>
          <w:sz w:val="28"/>
          <w:szCs w:val="28"/>
        </w:rPr>
        <w:t xml:space="preserve"> da quel popolo stesso da cui ha ricevuto il mandato. In nessun caso</w:t>
      </w:r>
      <w:r w:rsidR="00947492">
        <w:rPr>
          <w:sz w:val="28"/>
          <w:szCs w:val="28"/>
        </w:rPr>
        <w:t>, dunque,</w:t>
      </w:r>
      <w:r w:rsidRPr="00947492">
        <w:rPr>
          <w:sz w:val="28"/>
          <w:szCs w:val="28"/>
        </w:rPr>
        <w:t xml:space="preserve"> la costituzione di una società civile significa che gli uomini si affidano ciecamente alla volontà assoluta e all’arbitrio di un altro uomo. Ognuno conserva il diritto di difendersi contro gli stessi legislatori, quando essi manomettono la libertà o la proprietà dei sudditi. I LIMITI del potere stanno perciò nelle e</w:t>
      </w:r>
      <w:r w:rsidR="00947492">
        <w:rPr>
          <w:sz w:val="28"/>
          <w:szCs w:val="28"/>
        </w:rPr>
        <w:t>sigenze del bene pubblico (L11)</w:t>
      </w:r>
      <w:r w:rsidRPr="00947492">
        <w:rPr>
          <w:sz w:val="28"/>
          <w:szCs w:val="28"/>
        </w:rPr>
        <w:t xml:space="preserve">. </w:t>
      </w:r>
    </w:p>
    <w:p w:rsidR="007B371D" w:rsidRDefault="007B371D" w:rsidP="00947492">
      <w:pPr>
        <w:rPr>
          <w:i/>
          <w:sz w:val="28"/>
          <w:szCs w:val="28"/>
        </w:rPr>
      </w:pPr>
    </w:p>
    <w:p w:rsidR="00F24914" w:rsidRPr="00947492" w:rsidRDefault="00F24914" w:rsidP="00947492">
      <w:pPr>
        <w:rPr>
          <w:sz w:val="28"/>
          <w:szCs w:val="28"/>
        </w:rPr>
      </w:pPr>
      <w:r w:rsidRPr="00947492">
        <w:rPr>
          <w:i/>
          <w:sz w:val="28"/>
          <w:szCs w:val="28"/>
        </w:rPr>
        <w:t xml:space="preserve">I principi della sovranità popolare, del governo della maggioranza, della </w:t>
      </w:r>
      <w:proofErr w:type="spellStart"/>
      <w:r w:rsidRPr="00947492">
        <w:rPr>
          <w:i/>
          <w:sz w:val="28"/>
          <w:szCs w:val="28"/>
        </w:rPr>
        <w:t>costituzionalizzazione</w:t>
      </w:r>
      <w:proofErr w:type="spellEnd"/>
      <w:r w:rsidRPr="00947492">
        <w:rPr>
          <w:i/>
          <w:sz w:val="28"/>
          <w:szCs w:val="28"/>
        </w:rPr>
        <w:t xml:space="preserve"> della monarchia e dello Stato come strumento per la protezione dei diritti e delle libertà dei cittadini gettano le fondamenta della tradizione moderna del governo rappresentativo, il cui potere è limitato ad opera di una legge superiore, la costituzione</w:t>
      </w:r>
      <w:r w:rsidRPr="00947492">
        <w:rPr>
          <w:sz w:val="28"/>
          <w:szCs w:val="28"/>
        </w:rPr>
        <w:t>.</w:t>
      </w:r>
    </w:p>
    <w:p w:rsidR="007B371D" w:rsidRDefault="007B371D" w:rsidP="00F24914">
      <w:pPr>
        <w:rPr>
          <w:sz w:val="28"/>
          <w:szCs w:val="28"/>
        </w:rPr>
      </w:pPr>
    </w:p>
    <w:p w:rsidR="00947492" w:rsidRDefault="00947492" w:rsidP="00F24914">
      <w:pPr>
        <w:rPr>
          <w:sz w:val="28"/>
          <w:szCs w:val="28"/>
        </w:rPr>
      </w:pPr>
      <w:r w:rsidRPr="007B371D">
        <w:rPr>
          <w:b/>
          <w:sz w:val="28"/>
          <w:szCs w:val="28"/>
        </w:rPr>
        <w:t>Contro la tirannia</w:t>
      </w:r>
      <w:r w:rsidR="00F24914" w:rsidRPr="00436918">
        <w:rPr>
          <w:sz w:val="28"/>
          <w:szCs w:val="28"/>
        </w:rPr>
        <w:t xml:space="preserve"> </w:t>
      </w:r>
      <w:r>
        <w:rPr>
          <w:sz w:val="28"/>
          <w:szCs w:val="28"/>
        </w:rPr>
        <w:t>(</w:t>
      </w:r>
      <w:r w:rsidR="00F24914" w:rsidRPr="00436918">
        <w:rPr>
          <w:sz w:val="28"/>
          <w:szCs w:val="28"/>
        </w:rPr>
        <w:t xml:space="preserve">come contro ogni potere politico che ecceda i suoi limiti e ponga </w:t>
      </w:r>
      <w:r>
        <w:rPr>
          <w:sz w:val="28"/>
          <w:szCs w:val="28"/>
        </w:rPr>
        <w:t>l’arbitrio al posto della legge)</w:t>
      </w:r>
      <w:r w:rsidR="00F24914" w:rsidRPr="00436918">
        <w:rPr>
          <w:sz w:val="28"/>
          <w:szCs w:val="28"/>
        </w:rPr>
        <w:t xml:space="preserve"> </w:t>
      </w:r>
    </w:p>
    <w:p w:rsidR="00947492" w:rsidRDefault="00F24914" w:rsidP="00947492">
      <w:pPr>
        <w:pStyle w:val="Paragrafoelenco"/>
        <w:numPr>
          <w:ilvl w:val="0"/>
          <w:numId w:val="6"/>
        </w:numPr>
        <w:rPr>
          <w:sz w:val="28"/>
          <w:szCs w:val="28"/>
        </w:rPr>
      </w:pPr>
      <w:r w:rsidRPr="00947492">
        <w:rPr>
          <w:sz w:val="28"/>
          <w:szCs w:val="28"/>
        </w:rPr>
        <w:lastRenderedPageBreak/>
        <w:t xml:space="preserve">il popolo ha il diritto di ricorrere alla </w:t>
      </w:r>
      <w:r w:rsidRPr="007B371D">
        <w:rPr>
          <w:b/>
          <w:sz w:val="28"/>
          <w:szCs w:val="28"/>
        </w:rPr>
        <w:t>resistenza attiva</w:t>
      </w:r>
      <w:r w:rsidRPr="00947492">
        <w:rPr>
          <w:sz w:val="28"/>
          <w:szCs w:val="28"/>
        </w:rPr>
        <w:t xml:space="preserve"> e alla forza. </w:t>
      </w:r>
    </w:p>
    <w:p w:rsidR="00F24914" w:rsidRPr="00947492" w:rsidRDefault="00F24914" w:rsidP="00947492">
      <w:pPr>
        <w:pStyle w:val="Paragrafoelenco"/>
        <w:numPr>
          <w:ilvl w:val="1"/>
          <w:numId w:val="6"/>
        </w:numPr>
        <w:rPr>
          <w:sz w:val="28"/>
          <w:szCs w:val="28"/>
        </w:rPr>
      </w:pPr>
      <w:r w:rsidRPr="00947492">
        <w:rPr>
          <w:sz w:val="28"/>
          <w:szCs w:val="28"/>
        </w:rPr>
        <w:t xml:space="preserve">In questo caso la resistenza non è ribellione, perché è piuttosto la resistenza contro la ribellione dei governanti alla legge e alla natura stessa della società civile. Il popolo diventa giudice dei governanti. Con la ribellione il popolo non può essere accusato, come faceva Hobbes, di tradire il patto originario, perché questo era già stato violato dall’oppressore, e quindi </w:t>
      </w:r>
      <w:r w:rsidR="00947492">
        <w:rPr>
          <w:sz w:val="28"/>
          <w:szCs w:val="28"/>
        </w:rPr>
        <w:t>considerato già decaduto (L12</w:t>
      </w:r>
      <w:r w:rsidRPr="00947492">
        <w:rPr>
          <w:sz w:val="28"/>
          <w:szCs w:val="28"/>
        </w:rPr>
        <w:t>)</w:t>
      </w:r>
    </w:p>
    <w:p w:rsidR="00947492" w:rsidRDefault="00947492" w:rsidP="00F24914">
      <w:pPr>
        <w:rPr>
          <w:sz w:val="28"/>
          <w:szCs w:val="28"/>
        </w:rPr>
      </w:pPr>
    </w:p>
    <w:p w:rsidR="00947492" w:rsidRDefault="00947492" w:rsidP="00F24914">
      <w:pPr>
        <w:rPr>
          <w:sz w:val="28"/>
          <w:szCs w:val="28"/>
        </w:rPr>
      </w:pPr>
      <w:r w:rsidRPr="00947492">
        <w:rPr>
          <w:b/>
          <w:i/>
          <w:sz w:val="28"/>
          <w:szCs w:val="28"/>
        </w:rPr>
        <w:t>Sulla religione</w:t>
      </w:r>
      <w:r w:rsidR="00F24914" w:rsidRPr="00436918">
        <w:rPr>
          <w:sz w:val="28"/>
          <w:szCs w:val="28"/>
        </w:rPr>
        <w:t xml:space="preserve">. </w:t>
      </w:r>
    </w:p>
    <w:p w:rsidR="00F24914" w:rsidRPr="00436918" w:rsidRDefault="007B371D" w:rsidP="00F24914">
      <w:pPr>
        <w:rPr>
          <w:sz w:val="28"/>
          <w:szCs w:val="28"/>
        </w:rPr>
      </w:pPr>
      <w:r>
        <w:rPr>
          <w:sz w:val="28"/>
          <w:szCs w:val="28"/>
        </w:rPr>
        <w:t>Nella sua</w:t>
      </w:r>
      <w:r w:rsidR="00947492">
        <w:rPr>
          <w:sz w:val="28"/>
          <w:szCs w:val="28"/>
        </w:rPr>
        <w:t xml:space="preserve"> </w:t>
      </w:r>
      <w:r>
        <w:rPr>
          <w:i/>
          <w:sz w:val="28"/>
          <w:szCs w:val="28"/>
        </w:rPr>
        <w:t>Lettera</w:t>
      </w:r>
      <w:r w:rsidR="00947492" w:rsidRPr="00947492">
        <w:rPr>
          <w:i/>
          <w:sz w:val="28"/>
          <w:szCs w:val="28"/>
        </w:rPr>
        <w:t xml:space="preserve"> sulla t</w:t>
      </w:r>
      <w:r w:rsidR="00F24914" w:rsidRPr="00947492">
        <w:rPr>
          <w:i/>
          <w:sz w:val="28"/>
          <w:szCs w:val="28"/>
        </w:rPr>
        <w:t>olleranza</w:t>
      </w:r>
      <w:r>
        <w:rPr>
          <w:i/>
          <w:sz w:val="28"/>
          <w:szCs w:val="28"/>
        </w:rPr>
        <w:t xml:space="preserve"> (1689)</w:t>
      </w:r>
      <w:r w:rsidR="00F24914" w:rsidRPr="00436918">
        <w:rPr>
          <w:sz w:val="28"/>
          <w:szCs w:val="28"/>
        </w:rPr>
        <w:t xml:space="preserve"> </w:t>
      </w:r>
      <w:proofErr w:type="spellStart"/>
      <w:r w:rsidR="00F24914" w:rsidRPr="00436918">
        <w:rPr>
          <w:sz w:val="28"/>
          <w:szCs w:val="28"/>
        </w:rPr>
        <w:t>Locke</w:t>
      </w:r>
      <w:proofErr w:type="spellEnd"/>
      <w:r w:rsidR="00F24914" w:rsidRPr="00436918">
        <w:rPr>
          <w:sz w:val="28"/>
          <w:szCs w:val="28"/>
        </w:rPr>
        <w:t>, cristiano fervente ma tollerantissimo, preannunciava in una breve frase la laicizzazione dello Stato moderno: “Tutto il potere del governo civile riguarda esclusivamente gli interessi civili, è circoscritto alle cose di questo mondo e non ha niente a vedere col mondo a venire”.</w:t>
      </w:r>
      <w:r>
        <w:rPr>
          <w:sz w:val="28"/>
          <w:szCs w:val="28"/>
        </w:rPr>
        <w:t xml:space="preserve"> Con questo </w:t>
      </w:r>
      <w:proofErr w:type="spellStart"/>
      <w:r>
        <w:rPr>
          <w:sz w:val="28"/>
          <w:szCs w:val="28"/>
        </w:rPr>
        <w:t>Locke</w:t>
      </w:r>
      <w:proofErr w:type="spellEnd"/>
      <w:r>
        <w:rPr>
          <w:sz w:val="28"/>
          <w:szCs w:val="28"/>
        </w:rPr>
        <w:t xml:space="preserve"> sancisce un altro limite della sovranità: la salvezza dell’anima è una questione in cui lo Stato non può permettersi di entrare. </w:t>
      </w:r>
    </w:p>
    <w:p w:rsidR="00F24914" w:rsidRPr="00F24914" w:rsidRDefault="00F24914" w:rsidP="00F24914">
      <w:pPr>
        <w:rPr>
          <w:sz w:val="28"/>
          <w:szCs w:val="28"/>
        </w:rPr>
      </w:pPr>
    </w:p>
    <w:p w:rsidR="00F24914" w:rsidRPr="00F24914" w:rsidRDefault="00F24914" w:rsidP="00F24914">
      <w:pPr>
        <w:rPr>
          <w:sz w:val="28"/>
          <w:szCs w:val="28"/>
        </w:rPr>
      </w:pPr>
    </w:p>
    <w:p w:rsidR="007F01CE" w:rsidRPr="00436918" w:rsidRDefault="007F01CE" w:rsidP="007F01CE">
      <w:pPr>
        <w:rPr>
          <w:sz w:val="28"/>
          <w:szCs w:val="28"/>
        </w:rPr>
      </w:pPr>
    </w:p>
    <w:p w:rsidR="007F01CE" w:rsidRDefault="007F01CE"/>
    <w:sectPr w:rsidR="007F01CE" w:rsidSect="00C901D4">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CE" w:rsidRDefault="005E46CE" w:rsidP="00F24914">
      <w:pPr>
        <w:spacing w:line="240" w:lineRule="auto"/>
      </w:pPr>
      <w:r>
        <w:separator/>
      </w:r>
    </w:p>
  </w:endnote>
  <w:endnote w:type="continuationSeparator" w:id="0">
    <w:p w:rsidR="005E46CE" w:rsidRDefault="005E46CE" w:rsidP="00F2491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CE" w:rsidRDefault="005E46CE" w:rsidP="00F24914">
      <w:pPr>
        <w:spacing w:line="240" w:lineRule="auto"/>
      </w:pPr>
      <w:r>
        <w:separator/>
      </w:r>
    </w:p>
  </w:footnote>
  <w:footnote w:type="continuationSeparator" w:id="0">
    <w:p w:rsidR="005E46CE" w:rsidRDefault="005E46CE" w:rsidP="00F24914">
      <w:pPr>
        <w:spacing w:line="240" w:lineRule="auto"/>
      </w:pPr>
      <w:r>
        <w:continuationSeparator/>
      </w:r>
    </w:p>
  </w:footnote>
  <w:footnote w:id="1">
    <w:p w:rsidR="00EC72FF" w:rsidRDefault="00EC72FF">
      <w:pPr>
        <w:pStyle w:val="Testonotaapidipagina"/>
      </w:pPr>
      <w:r>
        <w:rPr>
          <w:rStyle w:val="Rimandonotaapidipagina"/>
        </w:rPr>
        <w:footnoteRef/>
      </w:r>
      <w:r>
        <w:t xml:space="preserve"> E</w:t>
      </w:r>
      <w:r w:rsidRPr="00EC72FF">
        <w:t xml:space="preserve"> neppure sempre: un uomo non può uccidersi, ad esempio</w:t>
      </w:r>
      <w:r>
        <w:t xml:space="preserve"> (perché la vita appartiene a chi ce l’ha data, Dio); </w:t>
      </w:r>
      <w:r w:rsidRPr="00EC72FF">
        <w:t xml:space="preserve">anche la nostra </w:t>
      </w:r>
      <w:r>
        <w:t xml:space="preserve">stessa </w:t>
      </w:r>
      <w:r w:rsidRPr="00EC72FF">
        <w:t xml:space="preserve">persona, secondo </w:t>
      </w:r>
      <w:proofErr w:type="spellStart"/>
      <w:r w:rsidRPr="00EC72FF">
        <w:t>Locke</w:t>
      </w:r>
      <w:proofErr w:type="spellEnd"/>
      <w:r w:rsidRPr="00EC72FF">
        <w:t>, è di nostra proprietà solo se la curiamo, la educhiamo: noi siamo noi stessi perché non ci accettiamo così come si</w:t>
      </w:r>
      <w:r>
        <w:t>amo, perché lavoriamo su noi stessi.</w:t>
      </w:r>
    </w:p>
  </w:footnote>
  <w:footnote w:id="2">
    <w:p w:rsidR="00947492" w:rsidRDefault="00947492" w:rsidP="00947492">
      <w:pPr>
        <w:pStyle w:val="Testonotaapidipagina"/>
      </w:pPr>
      <w:r>
        <w:rPr>
          <w:rStyle w:val="Rimandonotaapidipagina"/>
        </w:rPr>
        <w:footnoteRef/>
      </w:r>
      <w:r>
        <w:t xml:space="preserve"> La democrazia attiva è semplicemente originaria.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14" w:rsidRDefault="005C0CED" w:rsidP="00F24914">
    <w:pPr>
      <w:pStyle w:val="Intestazione"/>
      <w:jc w:val="center"/>
    </w:pPr>
    <w:sdt>
      <w:sdtPr>
        <w:id w:val="1545752"/>
        <w:docPartObj>
          <w:docPartGallery w:val="Page Numbers (Margins)"/>
          <w:docPartUnique/>
        </w:docPartObj>
      </w:sdtPr>
      <w:sdtContent>
        <w:r>
          <w:rPr>
            <w:noProof/>
            <w:lang w:eastAsia="zh-TW"/>
          </w:rPr>
          <w:pict>
            <v:group id="_x0000_s2049"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F24914" w:rsidRDefault="005C0CED">
                      <w:pPr>
                        <w:pStyle w:val="Intestazione"/>
                        <w:jc w:val="center"/>
                      </w:pPr>
                      <w:fldSimple w:instr=" PAGE    \* MERGEFORMAT ">
                        <w:r w:rsidR="007B371D" w:rsidRPr="007B371D">
                          <w:rPr>
                            <w:rStyle w:val="Numeropagina"/>
                            <w:b/>
                            <w:noProof/>
                            <w:color w:val="3F3151" w:themeColor="accent4" w:themeShade="7F"/>
                            <w:sz w:val="16"/>
                            <w:szCs w:val="16"/>
                          </w:rPr>
                          <w:t>5</w:t>
                        </w:r>
                      </w:fldSimple>
                    </w:p>
                  </w:txbxContent>
                </v:textbox>
              </v:shape>
              <v:group id="_x0000_s2051" style="position:absolute;left:886;top:3255;width:374;height:374" coordorigin="1453,14832" coordsize="374,374">
                <v:oval id="_x0000_s2052" style="position:absolute;left:1453;top:14832;width:374;height:374" filled="f" strokecolor="#7ba0cd [2420]" strokeweight=".5pt"/>
                <v:oval id="_x0000_s2053" style="position:absolute;left:1462;top:14835;width:101;height:101" fillcolor="#7ba0cd [2420]" stroked="f"/>
              </v:group>
              <w10:wrap anchorx="page" anchory="page"/>
            </v:group>
          </w:pict>
        </w:r>
      </w:sdtContent>
    </w:sdt>
    <w:proofErr w:type="spellStart"/>
    <w:r w:rsidR="00F24914" w:rsidRPr="00F24914">
      <w:rPr>
        <w:i/>
        <w:sz w:val="20"/>
        <w:szCs w:val="20"/>
      </w:rPr>
      <w:t>Locke</w:t>
    </w:r>
    <w:proofErr w:type="spellEnd"/>
    <w:r w:rsidR="00F24914" w:rsidRPr="00F24914">
      <w:rPr>
        <w:i/>
        <w:sz w:val="20"/>
        <w:szCs w:val="20"/>
      </w:rPr>
      <w:t xml:space="preserve"> – filosofia politica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328A1"/>
    <w:multiLevelType w:val="hybridMultilevel"/>
    <w:tmpl w:val="C63C89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7AA4CD3"/>
    <w:multiLevelType w:val="hybridMultilevel"/>
    <w:tmpl w:val="116E12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27096F"/>
    <w:multiLevelType w:val="hybridMultilevel"/>
    <w:tmpl w:val="A26803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3D3603B"/>
    <w:multiLevelType w:val="hybridMultilevel"/>
    <w:tmpl w:val="2402D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F06C7E"/>
    <w:multiLevelType w:val="hybridMultilevel"/>
    <w:tmpl w:val="CC428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7D3F7E"/>
    <w:multiLevelType w:val="hybridMultilevel"/>
    <w:tmpl w:val="FA9A71C4"/>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F01CE"/>
    <w:rsid w:val="000716DE"/>
    <w:rsid w:val="00156490"/>
    <w:rsid w:val="001E20DB"/>
    <w:rsid w:val="00243BC0"/>
    <w:rsid w:val="002A4784"/>
    <w:rsid w:val="00436FB6"/>
    <w:rsid w:val="00497885"/>
    <w:rsid w:val="005C0CED"/>
    <w:rsid w:val="005E46CE"/>
    <w:rsid w:val="00656231"/>
    <w:rsid w:val="006F6651"/>
    <w:rsid w:val="007B371D"/>
    <w:rsid w:val="007F01CE"/>
    <w:rsid w:val="009076CD"/>
    <w:rsid w:val="00947492"/>
    <w:rsid w:val="00C901D4"/>
    <w:rsid w:val="00CE56D2"/>
    <w:rsid w:val="00EC72FF"/>
    <w:rsid w:val="00EE483C"/>
    <w:rsid w:val="00F249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Paragrafoelenco">
    <w:name w:val="List Paragraph"/>
    <w:basedOn w:val="Normale"/>
    <w:uiPriority w:val="34"/>
    <w:qFormat/>
    <w:rsid w:val="00CE56D2"/>
    <w:pPr>
      <w:ind w:left="720"/>
      <w:contextualSpacing/>
    </w:pPr>
  </w:style>
  <w:style w:type="paragraph" w:styleId="Intestazione">
    <w:name w:val="header"/>
    <w:basedOn w:val="Normale"/>
    <w:link w:val="IntestazioneCarattere"/>
    <w:uiPriority w:val="99"/>
    <w:unhideWhenUsed/>
    <w:rsid w:val="00F2491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24914"/>
    <w:rPr>
      <w:rFonts w:ascii="Times New Roman" w:hAnsi="Times New Roman"/>
      <w:sz w:val="32"/>
    </w:rPr>
  </w:style>
  <w:style w:type="paragraph" w:styleId="Pidipagina">
    <w:name w:val="footer"/>
    <w:basedOn w:val="Normale"/>
    <w:link w:val="PidipaginaCarattere"/>
    <w:uiPriority w:val="99"/>
    <w:semiHidden/>
    <w:unhideWhenUsed/>
    <w:rsid w:val="00F2491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24914"/>
    <w:rPr>
      <w:rFonts w:ascii="Times New Roman" w:hAnsi="Times New Roman"/>
      <w:sz w:val="32"/>
    </w:rPr>
  </w:style>
  <w:style w:type="character" w:styleId="Numeropagina">
    <w:name w:val="page number"/>
    <w:basedOn w:val="Carpredefinitoparagrafo"/>
    <w:uiPriority w:val="99"/>
    <w:unhideWhenUsed/>
    <w:rsid w:val="00F24914"/>
    <w:rPr>
      <w:rFonts w:eastAsiaTheme="minorEastAsia" w:cstheme="minorBidi"/>
      <w:bCs w:val="0"/>
      <w:iCs w:val="0"/>
      <w:szCs w:val="22"/>
      <w:lang w:val="it-IT"/>
    </w:rPr>
  </w:style>
  <w:style w:type="paragraph" w:styleId="Testonotaapidipagina">
    <w:name w:val="footnote text"/>
    <w:basedOn w:val="Normale"/>
    <w:link w:val="TestonotaapidipaginaCarattere"/>
    <w:semiHidden/>
    <w:rsid w:val="00F24914"/>
    <w:pPr>
      <w:spacing w:line="300" w:lineRule="auto"/>
      <w:ind w:firstLine="454"/>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F24914"/>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F249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A7E2A-6801-4F81-B48D-B4F1309F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Pages>
  <Words>1367</Words>
  <Characters>7796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6</cp:revision>
  <dcterms:created xsi:type="dcterms:W3CDTF">2013-02-18T19:14:00Z</dcterms:created>
  <dcterms:modified xsi:type="dcterms:W3CDTF">2013-02-22T14:34:00Z</dcterms:modified>
</cp:coreProperties>
</file>